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rsidR="001F1AAE" w:rsidRPr="00AB341B" w:rsidRDefault="001F1AAE" w:rsidP="00ED36AC">
      <w:pPr>
        <w:jc w:val="center"/>
        <w:rPr>
          <w:rFonts w:cstheme="minorHAnsi"/>
          <w:sz w:val="22"/>
        </w:rPr>
      </w:pPr>
    </w:p>
    <w:p w:rsidR="00ED36AC" w:rsidRPr="00AB341B" w:rsidRDefault="00BC1398" w:rsidP="00ED36AC">
      <w:pPr>
        <w:jc w:val="center"/>
        <w:rPr>
          <w:rFonts w:cstheme="minorHAnsi"/>
          <w:b/>
          <w:sz w:val="36"/>
          <w:szCs w:val="32"/>
        </w:rPr>
      </w:pPr>
      <w:r w:rsidRPr="00AB341B">
        <w:rPr>
          <w:rFonts w:cstheme="minorHAnsi"/>
          <w:b/>
          <w:sz w:val="36"/>
          <w:szCs w:val="32"/>
        </w:rPr>
        <w:t>ROYAL ISLE OF WIGHT COUNTY SHOW</w:t>
      </w:r>
    </w:p>
    <w:p w:rsidR="00BC1398" w:rsidRPr="00AB341B" w:rsidRDefault="00BC1398" w:rsidP="00ED36AC">
      <w:pPr>
        <w:jc w:val="center"/>
        <w:rPr>
          <w:rFonts w:cstheme="minorHAnsi"/>
          <w:b/>
          <w:sz w:val="36"/>
          <w:szCs w:val="32"/>
        </w:rPr>
      </w:pPr>
      <w:r w:rsidRPr="00AB341B">
        <w:rPr>
          <w:rFonts w:cstheme="minorHAnsi"/>
          <w:b/>
          <w:sz w:val="36"/>
          <w:szCs w:val="32"/>
        </w:rPr>
        <w:t>Sunday</w:t>
      </w:r>
      <w:r w:rsidR="006373BB" w:rsidRPr="00AB341B">
        <w:rPr>
          <w:rFonts w:cstheme="minorHAnsi"/>
          <w:b/>
          <w:sz w:val="36"/>
          <w:szCs w:val="32"/>
        </w:rPr>
        <w:t xml:space="preserve"> </w:t>
      </w:r>
      <w:r w:rsidR="00DE16B8">
        <w:rPr>
          <w:rFonts w:cstheme="minorHAnsi"/>
          <w:b/>
          <w:sz w:val="36"/>
          <w:szCs w:val="32"/>
        </w:rPr>
        <w:t>28</w:t>
      </w:r>
      <w:r w:rsidR="00AB341B" w:rsidRPr="00AB341B">
        <w:rPr>
          <w:rFonts w:cstheme="minorHAnsi"/>
          <w:b/>
          <w:sz w:val="36"/>
          <w:szCs w:val="32"/>
          <w:vertAlign w:val="superscript"/>
        </w:rPr>
        <w:t>th</w:t>
      </w:r>
      <w:r w:rsidR="00DE16B8">
        <w:rPr>
          <w:rFonts w:cstheme="minorHAnsi"/>
          <w:b/>
          <w:sz w:val="36"/>
          <w:szCs w:val="32"/>
        </w:rPr>
        <w:t xml:space="preserve"> June 2020</w:t>
      </w:r>
    </w:p>
    <w:p w:rsidR="00323AB6" w:rsidRPr="00AB341B" w:rsidRDefault="00323AB6" w:rsidP="00ED36AC">
      <w:pPr>
        <w:jc w:val="center"/>
        <w:rPr>
          <w:rFonts w:cstheme="minorHAnsi"/>
          <w:b/>
          <w:sz w:val="22"/>
          <w:szCs w:val="20"/>
        </w:rPr>
      </w:pPr>
    </w:p>
    <w:p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Caterers, Food Pavilion, Craft Mar</w:t>
      </w:r>
      <w:r w:rsidR="00323AB6" w:rsidRPr="00AB341B">
        <w:rPr>
          <w:rFonts w:cstheme="minorHAnsi"/>
          <w:b/>
          <w:sz w:val="22"/>
          <w:szCs w:val="20"/>
        </w:rPr>
        <w:t>quee</w:t>
      </w:r>
      <w:r w:rsidR="00B32654" w:rsidRPr="00AB341B">
        <w:rPr>
          <w:rFonts w:cstheme="minorHAnsi"/>
          <w:b/>
          <w:sz w:val="22"/>
          <w:szCs w:val="20"/>
        </w:rPr>
        <w:t xml:space="preserve">, Island Arts or </w:t>
      </w:r>
      <w:r w:rsidR="000C21B5">
        <w:rPr>
          <w:rFonts w:cstheme="minorHAnsi"/>
          <w:b/>
          <w:sz w:val="22"/>
          <w:szCs w:val="20"/>
        </w:rPr>
        <w:t>Horticultural</w:t>
      </w:r>
      <w:r w:rsidR="00323AB6" w:rsidRPr="00AB341B">
        <w:rPr>
          <w:rFonts w:cstheme="minorHAnsi"/>
          <w:b/>
          <w:sz w:val="22"/>
          <w:szCs w:val="20"/>
        </w:rPr>
        <w:t xml:space="preserve">. </w:t>
      </w:r>
    </w:p>
    <w:p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rsidR="006373BB" w:rsidRPr="00AB341B" w:rsidRDefault="001205DE" w:rsidP="00ED36AC">
      <w:pPr>
        <w:jc w:val="both"/>
        <w:rPr>
          <w:rFonts w:cstheme="minorHAnsi"/>
          <w:sz w:val="22"/>
          <w:szCs w:val="20"/>
        </w:rPr>
      </w:pPr>
      <w:r w:rsidRPr="00AB341B">
        <w:rPr>
          <w:rFonts w:cstheme="minorHAnsi"/>
          <w:sz w:val="22"/>
          <w:szCs w:val="20"/>
        </w:rPr>
        <w:t>Dear Trader,</w:t>
      </w:r>
    </w:p>
    <w:p w:rsidR="001205DE" w:rsidRPr="00AB341B" w:rsidRDefault="001205DE" w:rsidP="00ED36AC">
      <w:pPr>
        <w:jc w:val="both"/>
        <w:rPr>
          <w:rFonts w:cstheme="minorHAnsi"/>
          <w:sz w:val="22"/>
          <w:szCs w:val="20"/>
        </w:rPr>
      </w:pPr>
    </w:p>
    <w:p w:rsidR="00233D3B" w:rsidRPr="00AB341B" w:rsidRDefault="001205DE" w:rsidP="00ED36AC">
      <w:pPr>
        <w:jc w:val="both"/>
        <w:rPr>
          <w:rFonts w:cstheme="minorHAnsi"/>
          <w:sz w:val="22"/>
          <w:szCs w:val="20"/>
        </w:rPr>
      </w:pPr>
      <w:r w:rsidRPr="00AB341B">
        <w:rPr>
          <w:rFonts w:cstheme="minorHAnsi"/>
          <w:sz w:val="22"/>
          <w:szCs w:val="20"/>
        </w:rPr>
        <w:t xml:space="preserve">Thank you for </w:t>
      </w:r>
      <w:r w:rsidR="00DE16B8">
        <w:rPr>
          <w:rFonts w:cstheme="minorHAnsi"/>
          <w:sz w:val="22"/>
          <w:szCs w:val="20"/>
        </w:rPr>
        <w:t>your interest in the 2020</w:t>
      </w:r>
      <w:r w:rsidR="00AF26B6" w:rsidRPr="00AB341B">
        <w:rPr>
          <w:rFonts w:cstheme="minorHAnsi"/>
          <w:sz w:val="22"/>
          <w:szCs w:val="20"/>
        </w:rPr>
        <w:t xml:space="preserve"> Royal Isle of Wight County Show.</w:t>
      </w:r>
      <w:r w:rsidR="00F35F0D" w:rsidRPr="00AB341B">
        <w:rPr>
          <w:rFonts w:cstheme="minorHAnsi"/>
          <w:sz w:val="22"/>
          <w:szCs w:val="20"/>
        </w:rPr>
        <w:t xml:space="preserve"> </w:t>
      </w:r>
    </w:p>
    <w:p w:rsidR="00945654" w:rsidRDefault="00945654"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We are pleased t</w:t>
      </w:r>
      <w:r w:rsidR="00682B55" w:rsidRPr="00AB341B">
        <w:rPr>
          <w:rFonts w:cstheme="minorHAnsi"/>
          <w:sz w:val="22"/>
          <w:szCs w:val="20"/>
        </w:rPr>
        <w:t xml:space="preserve">o attach the details and application </w:t>
      </w:r>
      <w:r w:rsidRPr="00AB341B">
        <w:rPr>
          <w:rFonts w:cstheme="minorHAnsi"/>
          <w:sz w:val="22"/>
          <w:szCs w:val="20"/>
        </w:rPr>
        <w:t xml:space="preserve">form. </w:t>
      </w:r>
    </w:p>
    <w:p w:rsidR="00682B55" w:rsidRPr="00AB341B" w:rsidRDefault="00682B55" w:rsidP="00ED36AC">
      <w:pPr>
        <w:jc w:val="both"/>
        <w:rPr>
          <w:rFonts w:cstheme="minorHAnsi"/>
          <w:sz w:val="22"/>
          <w:szCs w:val="20"/>
        </w:rPr>
      </w:pPr>
    </w:p>
    <w:p w:rsidR="00B32654" w:rsidRPr="00945654"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r w:rsidR="008615FE" w:rsidRPr="00945654">
        <w:rPr>
          <w:rFonts w:cstheme="minorHAnsi"/>
          <w:sz w:val="22"/>
          <w:szCs w:val="20"/>
        </w:rPr>
        <w:t>.</w:t>
      </w:r>
      <w:r w:rsidR="00945654" w:rsidRPr="00945654">
        <w:rPr>
          <w:rFonts w:cstheme="minorHAnsi"/>
          <w:sz w:val="22"/>
          <w:szCs w:val="20"/>
        </w:rPr>
        <w:t xml:space="preserve"> </w:t>
      </w:r>
      <w:r w:rsidR="00B32654" w:rsidRPr="00945654">
        <w:rPr>
          <w:rFonts w:cstheme="minorHAnsi"/>
          <w:sz w:val="22"/>
          <w:szCs w:val="20"/>
        </w:rPr>
        <w:t xml:space="preserve">As part of this we have included traders within our prize-giving. We will be awarding two trophies – </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Small Trade Stand for those 3m wide.</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Large Trade Stand for stands over 3m wide.</w:t>
      </w:r>
    </w:p>
    <w:p w:rsidR="00B32654" w:rsidRPr="00945654" w:rsidRDefault="00B32654" w:rsidP="00B32654">
      <w:pPr>
        <w:jc w:val="both"/>
        <w:rPr>
          <w:rFonts w:cstheme="minorHAnsi"/>
          <w:sz w:val="22"/>
          <w:szCs w:val="20"/>
        </w:rPr>
      </w:pPr>
    </w:p>
    <w:p w:rsidR="00B32654" w:rsidRPr="00945654" w:rsidRDefault="00B32654" w:rsidP="00B32654">
      <w:pPr>
        <w:jc w:val="both"/>
        <w:rPr>
          <w:rFonts w:cstheme="minorHAnsi"/>
          <w:sz w:val="22"/>
          <w:szCs w:val="20"/>
        </w:rPr>
      </w:pPr>
      <w:r w:rsidRPr="00945654">
        <w:rPr>
          <w:rFonts w:cstheme="minorHAnsi"/>
          <w:sz w:val="22"/>
          <w:szCs w:val="20"/>
        </w:rPr>
        <w:t>Stands will be judged on:</w:t>
      </w:r>
    </w:p>
    <w:p w:rsidR="00B32654" w:rsidRPr="00945654" w:rsidRDefault="00B32654" w:rsidP="00D514CF">
      <w:pPr>
        <w:ind w:left="360"/>
        <w:jc w:val="both"/>
        <w:rPr>
          <w:rFonts w:cstheme="minorHAnsi"/>
          <w:sz w:val="22"/>
          <w:szCs w:val="20"/>
        </w:rPr>
      </w:pPr>
      <w:r w:rsidRPr="00945654">
        <w:rPr>
          <w:rFonts w:cstheme="minorHAnsi"/>
          <w:sz w:val="22"/>
          <w:szCs w:val="20"/>
        </w:rPr>
        <w:t>Presentation.</w:t>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Pr="00945654">
        <w:rPr>
          <w:rFonts w:cstheme="minorHAnsi"/>
          <w:sz w:val="22"/>
          <w:szCs w:val="20"/>
        </w:rPr>
        <w:t>Originality of design.</w:t>
      </w:r>
    </w:p>
    <w:p w:rsidR="00B32654" w:rsidRPr="00945654" w:rsidRDefault="00B32654" w:rsidP="00D514CF">
      <w:pPr>
        <w:ind w:left="360"/>
        <w:jc w:val="both"/>
        <w:rPr>
          <w:rFonts w:cstheme="minorHAnsi"/>
          <w:sz w:val="22"/>
          <w:szCs w:val="20"/>
        </w:rPr>
      </w:pPr>
      <w:r w:rsidRPr="00945654">
        <w:rPr>
          <w:rFonts w:cstheme="minorHAnsi"/>
          <w:sz w:val="22"/>
          <w:szCs w:val="20"/>
        </w:rPr>
        <w:t>Welcome, staff representation and customer service.</w:t>
      </w:r>
      <w:r w:rsidR="00682B55" w:rsidRPr="00945654">
        <w:rPr>
          <w:rFonts w:cstheme="minorHAnsi"/>
          <w:sz w:val="22"/>
          <w:szCs w:val="20"/>
        </w:rPr>
        <w:tab/>
      </w:r>
      <w:r w:rsidRPr="00945654">
        <w:rPr>
          <w:rFonts w:cstheme="minorHAnsi"/>
          <w:sz w:val="22"/>
          <w:szCs w:val="20"/>
        </w:rPr>
        <w:t>Would it entice you to buy/participate?</w:t>
      </w:r>
    </w:p>
    <w:p w:rsidR="00945654" w:rsidRDefault="00945654" w:rsidP="00B32654">
      <w:pPr>
        <w:jc w:val="both"/>
        <w:rPr>
          <w:rFonts w:cstheme="minorHAnsi"/>
          <w:sz w:val="22"/>
          <w:szCs w:val="20"/>
          <w:highlight w:val="yellow"/>
        </w:rPr>
      </w:pPr>
    </w:p>
    <w:p w:rsidR="00B32654" w:rsidRPr="00AB341B" w:rsidRDefault="00B32654" w:rsidP="00B32654">
      <w:pPr>
        <w:jc w:val="both"/>
        <w:rPr>
          <w:rFonts w:cstheme="minorHAnsi"/>
          <w:sz w:val="22"/>
          <w:szCs w:val="20"/>
        </w:rPr>
      </w:pPr>
      <w:r w:rsidRPr="00945654">
        <w:rPr>
          <w:rFonts w:cstheme="minorHAnsi"/>
          <w:sz w:val="22"/>
          <w:szCs w:val="20"/>
        </w:rPr>
        <w:t>Judging will take place throughout the day from 9am.</w:t>
      </w:r>
    </w:p>
    <w:p w:rsidR="008615FE" w:rsidRPr="00AB341B" w:rsidRDefault="008615FE" w:rsidP="008615FE">
      <w:pPr>
        <w:jc w:val="both"/>
        <w:rPr>
          <w:rFonts w:cstheme="minorHAnsi"/>
          <w:sz w:val="22"/>
          <w:szCs w:val="20"/>
        </w:rPr>
      </w:pPr>
    </w:p>
    <w:p w:rsidR="008615FE" w:rsidRPr="00AB341B" w:rsidRDefault="007D0D64" w:rsidP="008615FE">
      <w:pPr>
        <w:jc w:val="both"/>
        <w:rPr>
          <w:rFonts w:cstheme="minorHAnsi"/>
          <w:sz w:val="22"/>
          <w:szCs w:val="20"/>
        </w:rPr>
      </w:pPr>
      <w:r w:rsidRPr="00AB341B">
        <w:rPr>
          <w:rFonts w:cstheme="minorHAnsi"/>
          <w:sz w:val="22"/>
          <w:szCs w:val="20"/>
        </w:rPr>
        <w:t xml:space="preserve">Please supply as much detail as possible about your stand. </w:t>
      </w:r>
      <w:r w:rsidR="008615FE" w:rsidRPr="00AB341B">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Pr="00AB341B" w:rsidRDefault="00E752B6" w:rsidP="00E752B6">
      <w:pPr>
        <w:jc w:val="both"/>
        <w:rPr>
          <w:rFonts w:cstheme="minorHAnsi"/>
          <w:b/>
          <w:sz w:val="24"/>
          <w:szCs w:val="20"/>
        </w:rPr>
      </w:pPr>
    </w:p>
    <w:p w:rsidR="00E752B6" w:rsidRPr="00AB341B" w:rsidRDefault="00E752B6" w:rsidP="00E752B6">
      <w:pPr>
        <w:jc w:val="both"/>
        <w:rPr>
          <w:rFonts w:cstheme="minorHAnsi"/>
          <w:b/>
          <w:sz w:val="24"/>
          <w:szCs w:val="20"/>
        </w:rPr>
      </w:pPr>
      <w:r w:rsidRPr="00AB341B">
        <w:rPr>
          <w:rFonts w:cstheme="minorHAnsi"/>
          <w:b/>
          <w:sz w:val="24"/>
          <w:szCs w:val="20"/>
        </w:rPr>
        <w:t>PLEASE COMPLETE ALL SECTIONS OF THE FORM</w:t>
      </w:r>
    </w:p>
    <w:p w:rsidR="008615FE" w:rsidRPr="00AB341B" w:rsidRDefault="008615FE" w:rsidP="008615FE">
      <w:pPr>
        <w:jc w:val="both"/>
        <w:rPr>
          <w:rFonts w:cstheme="minorHAnsi"/>
          <w:sz w:val="22"/>
          <w:szCs w:val="20"/>
        </w:rPr>
      </w:pPr>
    </w:p>
    <w:p w:rsidR="00A967D6" w:rsidRPr="00AB341B" w:rsidRDefault="00F35F0D" w:rsidP="00ED36AC">
      <w:pPr>
        <w:jc w:val="both"/>
        <w:rPr>
          <w:rFonts w:cstheme="minorHAnsi"/>
          <w:sz w:val="22"/>
          <w:szCs w:val="20"/>
        </w:rPr>
      </w:pPr>
      <w:r w:rsidRPr="00AB341B">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B341B" w:rsidRDefault="00F35F0D" w:rsidP="00ED36AC">
      <w:pPr>
        <w:jc w:val="both"/>
        <w:rPr>
          <w:rFonts w:cstheme="minorHAnsi"/>
          <w:sz w:val="22"/>
          <w:szCs w:val="20"/>
        </w:rPr>
      </w:pPr>
      <w:r w:rsidRPr="00AB341B">
        <w:rPr>
          <w:rFonts w:cstheme="minorHAnsi"/>
          <w:sz w:val="22"/>
          <w:szCs w:val="20"/>
        </w:rPr>
        <w:t>Nearer the time, you will be sent an Exhibitor’s Pack with details of your stand, your tickets and vehicle passes.</w:t>
      </w:r>
    </w:p>
    <w:p w:rsidR="00393F11" w:rsidRPr="00AB341B" w:rsidRDefault="00393F11" w:rsidP="00ED36AC">
      <w:pPr>
        <w:jc w:val="both"/>
        <w:rPr>
          <w:rFonts w:cstheme="minorHAnsi"/>
          <w:sz w:val="22"/>
          <w:szCs w:val="20"/>
        </w:rPr>
      </w:pPr>
    </w:p>
    <w:p w:rsidR="00F35F0D" w:rsidRPr="00AB341B" w:rsidRDefault="008615FE" w:rsidP="00ED36AC">
      <w:pPr>
        <w:jc w:val="both"/>
        <w:rPr>
          <w:rFonts w:cstheme="minorHAnsi"/>
          <w:sz w:val="22"/>
          <w:szCs w:val="20"/>
        </w:rPr>
      </w:pPr>
      <w:r w:rsidRPr="00AB341B">
        <w:rPr>
          <w:rFonts w:cstheme="minorHAnsi"/>
          <w:sz w:val="22"/>
          <w:szCs w:val="20"/>
        </w:rPr>
        <w:t>P</w:t>
      </w:r>
      <w:r w:rsidR="00F35F0D" w:rsidRPr="00AB341B">
        <w:rPr>
          <w:rFonts w:cstheme="minorHAnsi"/>
          <w:sz w:val="22"/>
          <w:szCs w:val="20"/>
        </w:rPr>
        <w:t xml:space="preserve">lease note full payment of your invoice must be made </w:t>
      </w:r>
      <w:r w:rsidR="00C70A06" w:rsidRPr="00AB341B">
        <w:rPr>
          <w:rFonts w:cstheme="minorHAnsi"/>
          <w:sz w:val="22"/>
          <w:szCs w:val="20"/>
        </w:rPr>
        <w:t>within 30 days</w:t>
      </w:r>
      <w:r w:rsidR="00F35F0D" w:rsidRPr="00AB341B">
        <w:rPr>
          <w:rFonts w:cstheme="minorHAnsi"/>
          <w:sz w:val="22"/>
          <w:szCs w:val="20"/>
        </w:rPr>
        <w:t>,</w:t>
      </w:r>
      <w:r w:rsidR="00B32654" w:rsidRPr="00AB341B">
        <w:rPr>
          <w:rFonts w:cstheme="minorHAnsi"/>
          <w:sz w:val="22"/>
          <w:szCs w:val="20"/>
        </w:rPr>
        <w:t xml:space="preserve"> or no later than 5 days before the date of the show (whichever is sooner)</w:t>
      </w:r>
      <w:r w:rsidR="00F35F0D" w:rsidRPr="00AB341B">
        <w:rPr>
          <w:rFonts w:cstheme="minorHAnsi"/>
          <w:sz w:val="22"/>
          <w:szCs w:val="20"/>
        </w:rPr>
        <w:t xml:space="preserve"> otherwise your reserved space </w:t>
      </w:r>
      <w:r w:rsidR="003D2258" w:rsidRPr="00AB341B">
        <w:rPr>
          <w:rFonts w:cstheme="minorHAnsi"/>
          <w:sz w:val="22"/>
          <w:szCs w:val="20"/>
        </w:rPr>
        <w:t>may</w:t>
      </w:r>
      <w:r w:rsidR="00F35F0D" w:rsidRPr="00AB341B">
        <w:rPr>
          <w:rFonts w:cstheme="minorHAnsi"/>
          <w:sz w:val="22"/>
          <w:szCs w:val="20"/>
        </w:rPr>
        <w:t xml:space="preserve"> be re-let</w:t>
      </w:r>
      <w:r w:rsidR="00C70A06" w:rsidRPr="00AB341B">
        <w:rPr>
          <w:rFonts w:cstheme="minorHAnsi"/>
          <w:sz w:val="22"/>
          <w:szCs w:val="20"/>
        </w:rPr>
        <w:t>.</w:t>
      </w:r>
    </w:p>
    <w:p w:rsidR="00F35F0D" w:rsidRPr="00AB341B" w:rsidRDefault="00F35F0D"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 xml:space="preserve">When selecting your stand size you must </w:t>
      </w:r>
      <w:r w:rsidR="00F82D1E" w:rsidRPr="00AB341B">
        <w:rPr>
          <w:rFonts w:cstheme="minorHAnsi"/>
          <w:sz w:val="22"/>
          <w:szCs w:val="20"/>
        </w:rPr>
        <w:t xml:space="preserve">include space for any guy lines, units or vehicles parked on the site. </w:t>
      </w:r>
    </w:p>
    <w:p w:rsidR="00AF26B6" w:rsidRPr="00AB341B" w:rsidRDefault="00AF26B6" w:rsidP="00ED36AC">
      <w:pPr>
        <w:jc w:val="both"/>
        <w:rPr>
          <w:rFonts w:cstheme="minorHAnsi"/>
          <w:sz w:val="22"/>
          <w:szCs w:val="20"/>
        </w:rPr>
      </w:pPr>
      <w:r w:rsidRPr="00AB341B">
        <w:rPr>
          <w:rFonts w:cstheme="minorHAnsi"/>
          <w:sz w:val="22"/>
          <w:szCs w:val="20"/>
        </w:rPr>
        <w:t xml:space="preserve">Please complete all sections of this form and return it to </w:t>
      </w:r>
      <w:hyperlink r:id="rId8" w:history="1">
        <w:r w:rsidRPr="00AB341B">
          <w:rPr>
            <w:rStyle w:val="Hyperlink"/>
            <w:rFonts w:cstheme="minorHAnsi"/>
            <w:sz w:val="22"/>
            <w:szCs w:val="20"/>
          </w:rPr>
          <w:t>riwas@naturalenterprise.co.uk</w:t>
        </w:r>
      </w:hyperlink>
    </w:p>
    <w:p w:rsidR="00AF26B6" w:rsidRPr="00AB341B" w:rsidRDefault="00AF26B6" w:rsidP="00ED36AC">
      <w:pPr>
        <w:jc w:val="both"/>
        <w:rPr>
          <w:rFonts w:cstheme="minorHAnsi"/>
          <w:sz w:val="20"/>
          <w:szCs w:val="20"/>
        </w:rPr>
      </w:pPr>
    </w:p>
    <w:p w:rsidR="00AF26B6" w:rsidRPr="00AB341B" w:rsidRDefault="00A15B1C" w:rsidP="00A15B1C">
      <w:pPr>
        <w:jc w:val="center"/>
        <w:rPr>
          <w:rFonts w:cstheme="minorHAnsi"/>
          <w:b/>
          <w:sz w:val="22"/>
          <w:szCs w:val="20"/>
        </w:rPr>
      </w:pPr>
      <w:r w:rsidRPr="00AB341B">
        <w:rPr>
          <w:rFonts w:cstheme="minorHAnsi"/>
          <w:b/>
          <w:sz w:val="22"/>
          <w:szCs w:val="20"/>
        </w:rPr>
        <w:t>Return address: IW County Show, Shide Meadows Centre, Shide Road, Newport, Isle of Wight PO30 1HR.</w:t>
      </w:r>
    </w:p>
    <w:p w:rsidR="00AB341B" w:rsidRPr="00AB341B" w:rsidRDefault="00AB341B" w:rsidP="00ED36AC">
      <w:pPr>
        <w:jc w:val="both"/>
        <w:rPr>
          <w:rFonts w:cstheme="minorHAnsi"/>
          <w:b/>
          <w:sz w:val="20"/>
          <w:szCs w:val="20"/>
        </w:rPr>
      </w:pPr>
    </w:p>
    <w:p w:rsidR="00AB341B" w:rsidRPr="00AB341B" w:rsidRDefault="00AB341B" w:rsidP="00ED36AC">
      <w:pPr>
        <w:jc w:val="both"/>
        <w:rPr>
          <w:rFonts w:cstheme="minorHAnsi"/>
          <w:b/>
          <w:sz w:val="20"/>
          <w:szCs w:val="20"/>
        </w:rPr>
      </w:pPr>
    </w:p>
    <w:p w:rsidR="006373BB" w:rsidRPr="00AB341B" w:rsidRDefault="00496064" w:rsidP="00496064">
      <w:pPr>
        <w:jc w:val="center"/>
        <w:rPr>
          <w:rFonts w:cstheme="minorHAnsi"/>
          <w:b/>
          <w:sz w:val="28"/>
          <w:szCs w:val="28"/>
        </w:rPr>
      </w:pPr>
      <w:r w:rsidRPr="00AB341B">
        <w:rPr>
          <w:rFonts w:cstheme="minorHAnsi"/>
          <w:b/>
          <w:sz w:val="28"/>
          <w:szCs w:val="28"/>
        </w:rPr>
        <w:t>Ea</w:t>
      </w:r>
      <w:r w:rsidR="004E49C4" w:rsidRPr="00AB341B">
        <w:rPr>
          <w:rFonts w:cstheme="minorHAnsi"/>
          <w:b/>
          <w:sz w:val="28"/>
          <w:szCs w:val="28"/>
        </w:rPr>
        <w:t>rly booking discount:   D</w:t>
      </w:r>
      <w:r w:rsidRPr="00AB341B">
        <w:rPr>
          <w:rFonts w:cstheme="minorHAnsi"/>
          <w:b/>
          <w:sz w:val="28"/>
          <w:szCs w:val="28"/>
        </w:rPr>
        <w:t xml:space="preserve">educt £10 from total for </w:t>
      </w:r>
      <w:r w:rsidR="003D2258" w:rsidRPr="00AB341B">
        <w:rPr>
          <w:rFonts w:cstheme="minorHAnsi"/>
          <w:b/>
          <w:sz w:val="28"/>
          <w:szCs w:val="28"/>
        </w:rPr>
        <w:t>applications</w:t>
      </w:r>
      <w:r w:rsidRPr="00AB341B">
        <w:rPr>
          <w:rFonts w:cstheme="minorHAnsi"/>
          <w:b/>
          <w:sz w:val="28"/>
          <w:szCs w:val="28"/>
        </w:rPr>
        <w:t xml:space="preserve"> sent in by </w:t>
      </w:r>
      <w:r w:rsidR="007D0D64" w:rsidRPr="00AB341B">
        <w:rPr>
          <w:rFonts w:cstheme="minorHAnsi"/>
          <w:b/>
          <w:sz w:val="28"/>
          <w:szCs w:val="28"/>
        </w:rPr>
        <w:t>31</w:t>
      </w:r>
      <w:r w:rsidR="00AB341B" w:rsidRPr="00AB341B">
        <w:rPr>
          <w:rFonts w:cstheme="minorHAnsi"/>
          <w:b/>
          <w:sz w:val="28"/>
          <w:szCs w:val="28"/>
          <w:vertAlign w:val="superscript"/>
        </w:rPr>
        <w:t>st</w:t>
      </w:r>
      <w:r w:rsidR="00DE16B8">
        <w:rPr>
          <w:rFonts w:cstheme="minorHAnsi"/>
          <w:b/>
          <w:sz w:val="28"/>
          <w:szCs w:val="28"/>
        </w:rPr>
        <w:t xml:space="preserve"> March 2020</w:t>
      </w:r>
      <w:r w:rsidR="00CF1BDA" w:rsidRPr="00AB341B">
        <w:rPr>
          <w:rFonts w:cstheme="minorHAnsi"/>
          <w:b/>
          <w:sz w:val="28"/>
          <w:szCs w:val="28"/>
        </w:rPr>
        <w:t>.</w:t>
      </w:r>
    </w:p>
    <w:p w:rsidR="00BC1398" w:rsidRPr="00AB341B" w:rsidRDefault="003D2258" w:rsidP="00393F11">
      <w:pPr>
        <w:jc w:val="center"/>
        <w:rPr>
          <w:rFonts w:cstheme="minorHAnsi"/>
          <w:b/>
          <w:sz w:val="28"/>
          <w:szCs w:val="28"/>
        </w:rPr>
      </w:pPr>
      <w:r w:rsidRPr="00AB341B">
        <w:rPr>
          <w:rFonts w:cstheme="minorHAnsi"/>
          <w:b/>
          <w:sz w:val="28"/>
          <w:szCs w:val="28"/>
        </w:rPr>
        <w:t>Closing d</w:t>
      </w:r>
      <w:r w:rsidR="00BC1398" w:rsidRPr="00AB341B">
        <w:rPr>
          <w:rFonts w:cstheme="minorHAnsi"/>
          <w:b/>
          <w:sz w:val="28"/>
          <w:szCs w:val="28"/>
        </w:rPr>
        <w:t xml:space="preserve">ate for </w:t>
      </w:r>
      <w:r w:rsidRPr="00AB341B">
        <w:rPr>
          <w:rFonts w:cstheme="minorHAnsi"/>
          <w:b/>
          <w:sz w:val="28"/>
          <w:szCs w:val="28"/>
        </w:rPr>
        <w:t>applications</w:t>
      </w:r>
      <w:r w:rsidR="00BC1398" w:rsidRPr="00AB341B">
        <w:rPr>
          <w:rFonts w:cstheme="minorHAnsi"/>
          <w:b/>
          <w:sz w:val="28"/>
          <w:szCs w:val="28"/>
        </w:rPr>
        <w:t xml:space="preserve">: </w:t>
      </w:r>
      <w:r w:rsidR="007D0D64" w:rsidRPr="00AB341B">
        <w:rPr>
          <w:rFonts w:cstheme="minorHAnsi"/>
          <w:b/>
          <w:sz w:val="28"/>
          <w:szCs w:val="28"/>
        </w:rPr>
        <w:t xml:space="preserve">Friday </w:t>
      </w:r>
      <w:r w:rsidR="00DE16B8">
        <w:rPr>
          <w:rFonts w:cstheme="minorHAnsi"/>
          <w:b/>
          <w:sz w:val="28"/>
          <w:szCs w:val="28"/>
        </w:rPr>
        <w:t>12</w:t>
      </w:r>
      <w:r w:rsidR="00DE16B8" w:rsidRPr="00DE16B8">
        <w:rPr>
          <w:rFonts w:cstheme="minorHAnsi"/>
          <w:b/>
          <w:sz w:val="28"/>
          <w:szCs w:val="28"/>
          <w:vertAlign w:val="superscript"/>
        </w:rPr>
        <w:t>th</w:t>
      </w:r>
      <w:r w:rsidR="00DE16B8">
        <w:rPr>
          <w:rFonts w:cstheme="minorHAnsi"/>
          <w:b/>
          <w:sz w:val="28"/>
          <w:szCs w:val="28"/>
        </w:rPr>
        <w:t xml:space="preserve"> </w:t>
      </w:r>
      <w:r w:rsidR="007D0D64" w:rsidRPr="00AB341B">
        <w:rPr>
          <w:rFonts w:cstheme="minorHAnsi"/>
          <w:b/>
          <w:sz w:val="28"/>
          <w:szCs w:val="28"/>
        </w:rPr>
        <w:t>June 20</w:t>
      </w:r>
      <w:r w:rsidR="00DE16B8">
        <w:rPr>
          <w:rFonts w:cstheme="minorHAnsi"/>
          <w:b/>
          <w:sz w:val="28"/>
          <w:szCs w:val="28"/>
        </w:rPr>
        <w:t>20</w:t>
      </w:r>
      <w:r w:rsidR="004E49C4" w:rsidRPr="00AB341B">
        <w:rPr>
          <w:rFonts w:cstheme="minorHAnsi"/>
          <w:b/>
          <w:sz w:val="28"/>
          <w:szCs w:val="28"/>
        </w:rPr>
        <w:t>.</w:t>
      </w:r>
    </w:p>
    <w:p w:rsidR="002F73BA" w:rsidRPr="00AB341B" w:rsidRDefault="006E3D65" w:rsidP="006E3D65">
      <w:pPr>
        <w:tabs>
          <w:tab w:val="left" w:pos="4815"/>
        </w:tabs>
        <w:rPr>
          <w:rFonts w:cstheme="minorHAnsi"/>
          <w:b/>
          <w:sz w:val="22"/>
          <w:szCs w:val="20"/>
        </w:rPr>
      </w:pPr>
      <w:r>
        <w:rPr>
          <w:rFonts w:cstheme="minorHAnsi"/>
          <w:b/>
          <w:noProof/>
          <w:sz w:val="22"/>
          <w:szCs w:val="20"/>
          <w:lang w:eastAsia="en-GB"/>
        </w:rPr>
        <w:drawing>
          <wp:anchor distT="0" distB="0" distL="114300" distR="114300" simplePos="0" relativeHeight="251680768" behindDoc="1" locked="0" layoutInCell="1" allowOverlap="1">
            <wp:simplePos x="0" y="0"/>
            <wp:positionH relativeFrom="margin">
              <wp:align>center</wp:align>
            </wp:positionH>
            <wp:positionV relativeFrom="paragraph">
              <wp:posOffset>22860</wp:posOffset>
            </wp:positionV>
            <wp:extent cx="6059920" cy="1206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9920" cy="1206500"/>
                    </a:xfrm>
                    <a:prstGeom prst="rect">
                      <a:avLst/>
                    </a:prstGeom>
                  </pic:spPr>
                </pic:pic>
              </a:graphicData>
            </a:graphic>
          </wp:anchor>
        </w:drawing>
      </w:r>
      <w:r>
        <w:rPr>
          <w:rFonts w:cstheme="minorHAnsi"/>
          <w:b/>
          <w:sz w:val="22"/>
          <w:szCs w:val="20"/>
        </w:rPr>
        <w:tab/>
      </w:r>
    </w:p>
    <w:p w:rsidR="006E3D65" w:rsidRDefault="006E3D65" w:rsidP="000F1B1D">
      <w:pPr>
        <w:rPr>
          <w:rFonts w:cstheme="minorHAnsi"/>
          <w:b/>
          <w:noProof/>
          <w:sz w:val="22"/>
          <w:szCs w:val="20"/>
          <w:lang w:eastAsia="en-GB"/>
        </w:rPr>
      </w:pPr>
    </w:p>
    <w:p w:rsidR="002F73BA" w:rsidRPr="00AB341B" w:rsidRDefault="002F73BA" w:rsidP="000F1B1D">
      <w:pPr>
        <w:rPr>
          <w:rFonts w:cstheme="minorHAnsi"/>
          <w:b/>
          <w:sz w:val="22"/>
          <w:szCs w:val="20"/>
        </w:rPr>
      </w:pPr>
    </w:p>
    <w:p w:rsidR="000F1B1D" w:rsidRPr="00AB341B" w:rsidRDefault="004E49C4" w:rsidP="000F1B1D">
      <w:pPr>
        <w:rPr>
          <w:rFonts w:cstheme="minorHAnsi"/>
          <w:b/>
          <w:sz w:val="22"/>
        </w:rPr>
      </w:pPr>
      <w:r w:rsidRPr="00AB341B">
        <w:rPr>
          <w:rFonts w:cstheme="minorHAnsi"/>
          <w:b/>
          <w:sz w:val="22"/>
          <w:szCs w:val="20"/>
        </w:rPr>
        <w:br w:type="page"/>
      </w:r>
      <w:r w:rsidR="000F1B1D" w:rsidRPr="00AB341B">
        <w:rPr>
          <w:rFonts w:cstheme="minorHAnsi"/>
          <w:b/>
          <w:sz w:val="22"/>
        </w:rPr>
        <w:lastRenderedPageBreak/>
        <w:t>Terms &amp; Conditions for Traders and Exhibitors</w:t>
      </w:r>
    </w:p>
    <w:p w:rsidR="000F1B1D" w:rsidRPr="00AB341B" w:rsidRDefault="000F1B1D" w:rsidP="000F1B1D">
      <w:pPr>
        <w:tabs>
          <w:tab w:val="left" w:pos="284"/>
        </w:tabs>
        <w:jc w:val="both"/>
        <w:rPr>
          <w:rFonts w:cstheme="minorHAnsi"/>
          <w:b/>
          <w:sz w:val="22"/>
        </w:rPr>
      </w:pPr>
    </w:p>
    <w:p w:rsidR="000F1B1D" w:rsidRPr="00AB341B" w:rsidRDefault="000F1B1D" w:rsidP="00E63647">
      <w:pPr>
        <w:pStyle w:val="ListParagraph"/>
        <w:numPr>
          <w:ilvl w:val="0"/>
          <w:numId w:val="14"/>
        </w:numPr>
        <w:tabs>
          <w:tab w:val="left" w:pos="142"/>
        </w:tabs>
        <w:jc w:val="both"/>
        <w:rPr>
          <w:rFonts w:cstheme="minorHAnsi"/>
          <w:sz w:val="20"/>
        </w:rPr>
      </w:pPr>
      <w:r w:rsidRPr="00AB341B">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B341B" w:rsidRDefault="000F1B1D" w:rsidP="000F1B1D">
      <w:pPr>
        <w:tabs>
          <w:tab w:val="left" w:pos="142"/>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Exhibitors, and their staff must be in possession of a valid entry pass for the Show.</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All vehicles belonging to Traders, Exhibi</w:t>
      </w:r>
      <w:r w:rsidR="00E752B6" w:rsidRPr="00AB341B">
        <w:rPr>
          <w:rFonts w:cstheme="minorHAnsi"/>
          <w:color w:val="000000"/>
          <w:sz w:val="20"/>
        </w:rPr>
        <w:t>tors, and their staff must park</w:t>
      </w:r>
      <w:r w:rsidRPr="00AB341B">
        <w:rPr>
          <w:rFonts w:cstheme="minorHAnsi"/>
          <w:color w:val="000000"/>
          <w:sz w:val="20"/>
        </w:rPr>
        <w:t xml:space="preserve"> in the allocated Trade Parking area adjoining the main entrance.</w:t>
      </w:r>
    </w:p>
    <w:p w:rsidR="000F1B1D" w:rsidRPr="00AB341B" w:rsidRDefault="000F1B1D" w:rsidP="000F1B1D">
      <w:pPr>
        <w:tabs>
          <w:tab w:val="left" w:pos="284"/>
        </w:tabs>
        <w:ind w:left="284" w:hanging="284"/>
        <w:jc w:val="both"/>
        <w:rPr>
          <w:rFonts w:cstheme="minorHAnsi"/>
          <w:color w:val="000000"/>
          <w:sz w:val="20"/>
        </w:rPr>
      </w:pPr>
    </w:p>
    <w:p w:rsidR="000F1B1D" w:rsidRPr="00DE16B8" w:rsidRDefault="00D63A57" w:rsidP="00E63647">
      <w:pPr>
        <w:pStyle w:val="ListParagraph"/>
        <w:numPr>
          <w:ilvl w:val="0"/>
          <w:numId w:val="14"/>
        </w:numPr>
        <w:tabs>
          <w:tab w:val="left" w:pos="284"/>
        </w:tabs>
        <w:jc w:val="both"/>
        <w:rPr>
          <w:rFonts w:cstheme="minorHAnsi"/>
          <w:b/>
          <w:sz w:val="20"/>
        </w:rPr>
      </w:pPr>
      <w:r w:rsidRPr="00AB341B">
        <w:rPr>
          <w:rFonts w:cstheme="minorHAnsi"/>
          <w:sz w:val="20"/>
        </w:rPr>
        <w:t>Entry to the Showground and s</w:t>
      </w:r>
      <w:r w:rsidR="000F1B1D" w:rsidRPr="00AB341B">
        <w:rPr>
          <w:rFonts w:cstheme="minorHAnsi"/>
          <w:sz w:val="20"/>
        </w:rPr>
        <w:t xml:space="preserve">etting up may take place from </w:t>
      </w:r>
      <w:r w:rsidR="000F1B1D" w:rsidRPr="00DE16B8">
        <w:rPr>
          <w:rFonts w:cstheme="minorHAnsi"/>
          <w:b/>
          <w:sz w:val="20"/>
        </w:rPr>
        <w:t xml:space="preserve">13:00 </w:t>
      </w:r>
      <w:r w:rsidR="007D0D64" w:rsidRPr="00DE16B8">
        <w:rPr>
          <w:rFonts w:cstheme="minorHAnsi"/>
          <w:b/>
          <w:sz w:val="20"/>
        </w:rPr>
        <w:t>to</w:t>
      </w:r>
      <w:r w:rsidR="000F1B1D" w:rsidRPr="00DE16B8">
        <w:rPr>
          <w:rFonts w:cstheme="minorHAnsi"/>
          <w:b/>
          <w:sz w:val="20"/>
        </w:rPr>
        <w:t xml:space="preserve"> 17:00 hrs on</w:t>
      </w:r>
      <w:r w:rsidR="000F1B1D" w:rsidRPr="00AB341B">
        <w:rPr>
          <w:rFonts w:cstheme="minorHAnsi"/>
          <w:sz w:val="20"/>
        </w:rPr>
        <w:t xml:space="preserve"> </w:t>
      </w:r>
      <w:r w:rsidR="000F1B1D" w:rsidRPr="00DE16B8">
        <w:rPr>
          <w:rFonts w:cstheme="minorHAnsi"/>
          <w:b/>
          <w:sz w:val="20"/>
        </w:rPr>
        <w:t xml:space="preserve">Saturday </w:t>
      </w:r>
      <w:r w:rsidR="00DE16B8">
        <w:rPr>
          <w:rFonts w:cstheme="minorHAnsi"/>
          <w:b/>
          <w:sz w:val="20"/>
        </w:rPr>
        <w:t>27</w:t>
      </w:r>
      <w:r w:rsidR="00AB341B" w:rsidRPr="00DE16B8">
        <w:rPr>
          <w:rFonts w:cstheme="minorHAnsi"/>
          <w:b/>
          <w:sz w:val="20"/>
          <w:vertAlign w:val="superscript"/>
        </w:rPr>
        <w:t>th</w:t>
      </w:r>
      <w:r w:rsidR="00AB341B" w:rsidRPr="00DE16B8">
        <w:rPr>
          <w:rFonts w:cstheme="minorHAnsi"/>
          <w:b/>
          <w:sz w:val="20"/>
        </w:rPr>
        <w:t xml:space="preserve"> June</w:t>
      </w:r>
      <w:r w:rsidR="000F1B1D" w:rsidRPr="00AB341B">
        <w:rPr>
          <w:rFonts w:cstheme="minorHAnsi"/>
          <w:sz w:val="20"/>
        </w:rPr>
        <w:t xml:space="preserve"> </w:t>
      </w:r>
      <w:r w:rsidR="000F1B1D" w:rsidRPr="00DE16B8">
        <w:rPr>
          <w:rFonts w:cstheme="minorHAnsi"/>
          <w:b/>
          <w:sz w:val="20"/>
        </w:rPr>
        <w:t xml:space="preserve">and must be completed by 08:00 hrs on </w:t>
      </w:r>
      <w:r w:rsidR="00DE16B8" w:rsidRPr="00DE16B8">
        <w:rPr>
          <w:rFonts w:cstheme="minorHAnsi"/>
          <w:b/>
          <w:sz w:val="20"/>
        </w:rPr>
        <w:t>28</w:t>
      </w:r>
      <w:r w:rsidR="00AB341B" w:rsidRPr="00DE16B8">
        <w:rPr>
          <w:rFonts w:cstheme="minorHAnsi"/>
          <w:b/>
          <w:sz w:val="20"/>
          <w:vertAlign w:val="superscript"/>
        </w:rPr>
        <w:t>th</w:t>
      </w:r>
      <w:r w:rsidR="00AB341B" w:rsidRPr="00DE16B8">
        <w:rPr>
          <w:rFonts w:cstheme="minorHAnsi"/>
          <w:b/>
          <w:sz w:val="20"/>
        </w:rPr>
        <w:t xml:space="preserve"> June</w:t>
      </w:r>
      <w:r w:rsidR="000F1B1D" w:rsidRPr="00DE16B8">
        <w:rPr>
          <w:rFonts w:cstheme="minorHAnsi"/>
          <w:b/>
          <w:sz w:val="20"/>
        </w:rPr>
        <w:t>.</w:t>
      </w:r>
    </w:p>
    <w:p w:rsidR="00E63647" w:rsidRPr="00A31CA7" w:rsidRDefault="00E63647" w:rsidP="00A31CA7">
      <w:pPr>
        <w:rPr>
          <w:rStyle w:val="A8"/>
          <w:rFonts w:asciiTheme="minorHAnsi" w:hAnsiTheme="minorHAnsi" w:cstheme="minorHAnsi"/>
          <w:sz w:val="20"/>
        </w:rPr>
      </w:pPr>
    </w:p>
    <w:p w:rsidR="00E63647" w:rsidRPr="00AB341B" w:rsidRDefault="00E63647" w:rsidP="00E63647">
      <w:pPr>
        <w:pStyle w:val="NoSpacing"/>
        <w:numPr>
          <w:ilvl w:val="0"/>
          <w:numId w:val="14"/>
        </w:numPr>
        <w:rPr>
          <w:rStyle w:val="A8"/>
          <w:rFonts w:asciiTheme="minorHAnsi" w:hAnsiTheme="minorHAnsi" w:cstheme="minorHAnsi"/>
          <w:b/>
          <w:sz w:val="20"/>
        </w:rPr>
      </w:pPr>
      <w:r w:rsidRPr="00AB341B">
        <w:rPr>
          <w:rStyle w:val="A8"/>
          <w:rFonts w:asciiTheme="minorHAnsi" w:hAnsiTheme="minorHAnsi" w:cstheme="minorHAnsi"/>
          <w:sz w:val="20"/>
        </w:rPr>
        <w:t xml:space="preserve">Setting up may take place between </w:t>
      </w:r>
      <w:r w:rsidRPr="00AB341B">
        <w:rPr>
          <w:rStyle w:val="A8"/>
          <w:rFonts w:asciiTheme="minorHAnsi" w:hAnsiTheme="minorHAnsi" w:cstheme="minorHAnsi"/>
          <w:b/>
          <w:sz w:val="20"/>
        </w:rPr>
        <w:t xml:space="preserve">13:00 &amp; 17:00 hrs on Saturday </w:t>
      </w:r>
      <w:r w:rsidR="00DE16B8">
        <w:rPr>
          <w:rStyle w:val="A8"/>
          <w:rFonts w:asciiTheme="minorHAnsi" w:hAnsiTheme="minorHAnsi" w:cstheme="minorHAnsi"/>
          <w:b/>
          <w:sz w:val="20"/>
        </w:rPr>
        <w:t>27</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 </w:t>
      </w:r>
      <w:r w:rsidRPr="00AB341B">
        <w:rPr>
          <w:rStyle w:val="A8"/>
          <w:rFonts w:asciiTheme="minorHAnsi" w:hAnsiTheme="minorHAnsi" w:cstheme="minorHAnsi"/>
          <w:b/>
          <w:sz w:val="20"/>
        </w:rPr>
        <w:t xml:space="preserve">and must be completed by 08:00 hrs on Sunday </w:t>
      </w:r>
      <w:r w:rsidR="00DE16B8">
        <w:rPr>
          <w:rStyle w:val="A8"/>
          <w:rFonts w:asciiTheme="minorHAnsi" w:hAnsiTheme="minorHAnsi" w:cstheme="minorHAnsi"/>
          <w:b/>
          <w:sz w:val="20"/>
        </w:rPr>
        <w:t>28</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b/>
          <w:sz w:val="20"/>
        </w:rPr>
        <w:t>There will be no vehicle movement allowed on site between 08:</w:t>
      </w:r>
      <w:r w:rsidR="001C4E7E" w:rsidRPr="00AB341B">
        <w:rPr>
          <w:rFonts w:cstheme="minorHAnsi"/>
          <w:b/>
          <w:sz w:val="20"/>
        </w:rPr>
        <w:t>30 and 17:3</w:t>
      </w:r>
      <w:r w:rsidRPr="00AB341B">
        <w:rPr>
          <w:rFonts w:cstheme="minorHAnsi"/>
          <w:b/>
          <w:sz w:val="20"/>
        </w:rPr>
        <w:t>0 hrs on the day of the Show.</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sz w:val="20"/>
        </w:rPr>
        <w:t xml:space="preserve">Taking down may not begin before </w:t>
      </w:r>
      <w:r w:rsidR="001C4E7E" w:rsidRPr="00AB341B">
        <w:rPr>
          <w:rFonts w:cstheme="minorHAnsi"/>
          <w:b/>
          <w:sz w:val="20"/>
        </w:rPr>
        <w:t>17:3</w:t>
      </w:r>
      <w:r w:rsidRPr="00AB341B">
        <w:rPr>
          <w:rFonts w:cstheme="minorHAnsi"/>
          <w:b/>
          <w:sz w:val="20"/>
        </w:rPr>
        <w:t xml:space="preserve">0 hrs on Sunday </w:t>
      </w:r>
      <w:r w:rsidR="00DE16B8">
        <w:rPr>
          <w:rFonts w:cstheme="minorHAnsi"/>
          <w:b/>
          <w:sz w:val="20"/>
        </w:rPr>
        <w:t>28</w:t>
      </w:r>
      <w:r w:rsidR="00AB341B" w:rsidRPr="00AB341B">
        <w:rPr>
          <w:rFonts w:cstheme="minorHAnsi"/>
          <w:b/>
          <w:sz w:val="20"/>
          <w:vertAlign w:val="superscript"/>
        </w:rPr>
        <w:t>th</w:t>
      </w:r>
      <w:r w:rsidR="00AB341B" w:rsidRPr="00AB341B">
        <w:rPr>
          <w:rFonts w:cstheme="minorHAnsi"/>
          <w:b/>
          <w:sz w:val="20"/>
        </w:rPr>
        <w:t xml:space="preserve"> June</w:t>
      </w:r>
      <w:r w:rsidRPr="00AB341B">
        <w:rPr>
          <w:rFonts w:cstheme="minorHAnsi"/>
          <w:b/>
          <w:sz w:val="20"/>
        </w:rPr>
        <w:t xml:space="preserve">, and must be completed by 12:00 noon on Monday </w:t>
      </w:r>
      <w:r w:rsidR="00DE16B8">
        <w:rPr>
          <w:rFonts w:cstheme="minorHAnsi"/>
          <w:b/>
          <w:sz w:val="20"/>
        </w:rPr>
        <w:t>29</w:t>
      </w:r>
      <w:r w:rsidR="00DE16B8" w:rsidRPr="00DE16B8">
        <w:rPr>
          <w:rFonts w:cstheme="minorHAnsi"/>
          <w:b/>
          <w:sz w:val="20"/>
          <w:vertAlign w:val="superscript"/>
        </w:rPr>
        <w:t>th</w:t>
      </w:r>
      <w:r w:rsidR="00DE16B8">
        <w:rPr>
          <w:rFonts w:cstheme="minorHAnsi"/>
          <w:b/>
          <w:sz w:val="20"/>
        </w:rPr>
        <w:t xml:space="preserve"> June</w:t>
      </w:r>
      <w:r w:rsidR="00AB341B" w:rsidRPr="00AB341B">
        <w:rPr>
          <w:rFonts w:cstheme="minorHAnsi"/>
          <w:b/>
          <w:sz w:val="20"/>
        </w:rPr>
        <w:t>.</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AB341B">
        <w:rPr>
          <w:rFonts w:cstheme="minorHAnsi"/>
          <w:sz w:val="20"/>
        </w:rPr>
        <w:t>should be submitted with the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AB341B">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B341B" w:rsidRDefault="000F1B1D" w:rsidP="000F1B1D">
      <w:pPr>
        <w:tabs>
          <w:tab w:val="left" w:pos="284"/>
        </w:tabs>
        <w:ind w:left="284" w:hanging="284"/>
        <w:jc w:val="both"/>
        <w:rPr>
          <w:rFonts w:cstheme="minorHAnsi"/>
          <w:sz w:val="18"/>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note that there must be NO SMOKING in any enclosure to which the public is admitted, including tents, marquees, toilets, etc.  Your co-operation in this is appreciated.</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required to have full third party and public liability insurance - please supply copy certificate with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Pr="00AB341B" w:rsidRDefault="000F1B1D">
      <w:pPr>
        <w:rPr>
          <w:rFonts w:cstheme="minorHAnsi"/>
          <w:b/>
          <w:sz w:val="22"/>
          <w:szCs w:val="20"/>
        </w:rPr>
      </w:pPr>
    </w:p>
    <w:p w:rsidR="004E49C4" w:rsidRPr="00AB341B" w:rsidRDefault="004E49C4" w:rsidP="00393F11">
      <w:pPr>
        <w:jc w:val="center"/>
        <w:rPr>
          <w:rFonts w:cstheme="minorHAnsi"/>
          <w:b/>
          <w:sz w:val="22"/>
          <w:szCs w:val="20"/>
        </w:rPr>
      </w:pPr>
    </w:p>
    <w:p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rsidTr="000F1B1D">
        <w:trPr>
          <w:trHeight w:val="435"/>
        </w:trPr>
        <w:tc>
          <w:tcPr>
            <w:tcW w:w="10485" w:type="dxa"/>
            <w:gridSpan w:val="4"/>
            <w:tcBorders>
              <w:top w:val="nil"/>
              <w:left w:val="nil"/>
              <w:bottom w:val="single" w:sz="4" w:space="0" w:color="auto"/>
              <w:right w:val="nil"/>
            </w:tcBorders>
            <w:shd w:val="clear" w:color="auto" w:fill="auto"/>
          </w:tcPr>
          <w:p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DE16B8">
              <w:rPr>
                <w:rFonts w:cstheme="minorHAnsi"/>
                <w:b/>
                <w:sz w:val="24"/>
                <w:szCs w:val="20"/>
              </w:rPr>
              <w:t>COUNTY SHOW 2020</w:t>
            </w:r>
          </w:p>
          <w:p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p>
          <w:p w:rsidR="009147FC" w:rsidRPr="00AB341B" w:rsidRDefault="009147FC" w:rsidP="000F1B1D">
            <w:pPr>
              <w:jc w:val="center"/>
              <w:rPr>
                <w:rFonts w:cstheme="minorHAnsi"/>
                <w:b/>
                <w:sz w:val="20"/>
                <w:szCs w:val="20"/>
              </w:rPr>
            </w:pPr>
          </w:p>
        </w:tc>
      </w:tr>
      <w:tr w:rsidR="004E49C4" w:rsidRPr="00AB341B" w:rsidTr="000F1B1D">
        <w:trPr>
          <w:trHeight w:val="435"/>
        </w:trPr>
        <w:tc>
          <w:tcPr>
            <w:tcW w:w="10485" w:type="dxa"/>
            <w:gridSpan w:val="4"/>
            <w:tcBorders>
              <w:top w:val="single" w:sz="4" w:space="0" w:color="auto"/>
            </w:tcBorders>
            <w:shd w:val="clear" w:color="auto" w:fill="auto"/>
          </w:tcPr>
          <w:p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rsidTr="00351C80">
        <w:trPr>
          <w:trHeight w:val="429"/>
        </w:trPr>
        <w:tc>
          <w:tcPr>
            <w:tcW w:w="10485" w:type="dxa"/>
            <w:gridSpan w:val="4"/>
          </w:tcPr>
          <w:p w:rsidR="004E49C4" w:rsidRPr="00AB341B" w:rsidRDefault="004E49C4">
            <w:pPr>
              <w:rPr>
                <w:rFonts w:cstheme="minorHAnsi"/>
                <w:b/>
                <w:sz w:val="20"/>
                <w:szCs w:val="20"/>
              </w:rPr>
            </w:pPr>
            <w:r w:rsidRPr="00AB341B">
              <w:rPr>
                <w:rFonts w:cstheme="minorHAnsi"/>
                <w:b/>
                <w:sz w:val="20"/>
                <w:szCs w:val="20"/>
              </w:rPr>
              <w:t>Nature of business</w:t>
            </w:r>
          </w:p>
          <w:p w:rsidR="004E49C4" w:rsidRPr="00AB341B" w:rsidRDefault="004E49C4">
            <w:pPr>
              <w:rPr>
                <w:rFonts w:cstheme="minorHAnsi"/>
                <w:b/>
                <w:sz w:val="20"/>
                <w:szCs w:val="20"/>
              </w:rPr>
            </w:pPr>
          </w:p>
          <w:p w:rsidR="004E49C4" w:rsidRPr="00AB341B" w:rsidRDefault="004E49C4">
            <w:pPr>
              <w:rPr>
                <w:rFonts w:cstheme="minorHAnsi"/>
                <w:b/>
                <w:sz w:val="20"/>
                <w:szCs w:val="20"/>
              </w:rPr>
            </w:pPr>
          </w:p>
        </w:tc>
      </w:tr>
      <w:tr w:rsidR="004E49C4" w:rsidRPr="00AB341B" w:rsidTr="00351C80">
        <w:trPr>
          <w:trHeight w:val="404"/>
        </w:trPr>
        <w:tc>
          <w:tcPr>
            <w:tcW w:w="2122" w:type="dxa"/>
          </w:tcPr>
          <w:p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rsidR="004E49C4" w:rsidRPr="00AB341B" w:rsidRDefault="004E49C4">
            <w:pPr>
              <w:rPr>
                <w:rFonts w:cstheme="minorHAnsi"/>
                <w:b/>
                <w:sz w:val="20"/>
                <w:szCs w:val="20"/>
              </w:rPr>
            </w:pPr>
          </w:p>
        </w:tc>
        <w:tc>
          <w:tcPr>
            <w:tcW w:w="4111" w:type="dxa"/>
          </w:tcPr>
          <w:p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Pr>
          <w:p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Borders>
              <w:bottom w:val="single" w:sz="4" w:space="0" w:color="auto"/>
            </w:tcBorders>
          </w:tcPr>
          <w:p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rsidR="004E49C4" w:rsidRPr="00AB341B" w:rsidRDefault="004E49C4">
            <w:pPr>
              <w:rPr>
                <w:rFonts w:cstheme="minorHAnsi"/>
                <w:b/>
                <w:sz w:val="20"/>
                <w:szCs w:val="20"/>
              </w:rPr>
            </w:pPr>
          </w:p>
        </w:tc>
      </w:tr>
      <w:tr w:rsidR="00351C80" w:rsidRPr="00AB341B" w:rsidTr="00ED1BC4">
        <w:trPr>
          <w:trHeight w:val="396"/>
        </w:trPr>
        <w:tc>
          <w:tcPr>
            <w:tcW w:w="3544" w:type="dxa"/>
            <w:gridSpan w:val="2"/>
          </w:tcPr>
          <w:p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rsidR="00351C80" w:rsidRPr="00AB341B" w:rsidRDefault="00351C80">
            <w:pPr>
              <w:rPr>
                <w:rFonts w:cstheme="minorHAnsi"/>
                <w:b/>
                <w:sz w:val="20"/>
                <w:szCs w:val="20"/>
              </w:rPr>
            </w:pPr>
          </w:p>
        </w:tc>
      </w:tr>
      <w:tr w:rsidR="007673A7" w:rsidRPr="00AB341B" w:rsidTr="002808E4">
        <w:trPr>
          <w:trHeight w:val="396"/>
        </w:trPr>
        <w:tc>
          <w:tcPr>
            <w:tcW w:w="10485" w:type="dxa"/>
            <w:gridSpan w:val="4"/>
          </w:tcPr>
          <w:p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rsidTr="00AB341B">
        <w:trPr>
          <w:trHeight w:val="239"/>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rsidTr="00AB341B">
        <w:trPr>
          <w:trHeight w:val="349"/>
        </w:trPr>
        <w:tc>
          <w:tcPr>
            <w:tcW w:w="1417" w:type="dxa"/>
            <w:vMerge w:val="restart"/>
            <w:vAlign w:val="center"/>
          </w:tcPr>
          <w:p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£60.00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95"/>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£100.00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£150.00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£17 per metre</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£17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417" w:type="dxa"/>
            <w:vAlign w:val="center"/>
          </w:tcPr>
          <w:p w:rsidR="00AB341B" w:rsidRPr="00945654" w:rsidRDefault="00AB341B" w:rsidP="00354681">
            <w:pPr>
              <w:jc w:val="center"/>
              <w:rPr>
                <w:rFonts w:cstheme="minorHAnsi"/>
                <w:b/>
                <w:sz w:val="20"/>
                <w:szCs w:val="18"/>
              </w:rPr>
            </w:pPr>
            <w:r w:rsidRPr="00945654">
              <w:rPr>
                <w:rFonts w:cstheme="minorHAnsi"/>
                <w:b/>
                <w:sz w:val="20"/>
                <w:szCs w:val="18"/>
              </w:rPr>
              <w:t>Under cover space</w:t>
            </w:r>
            <w:r w:rsidR="00354681" w:rsidRPr="00945654">
              <w:rPr>
                <w:rFonts w:cstheme="minorHAnsi"/>
                <w:b/>
                <w:sz w:val="20"/>
                <w:szCs w:val="18"/>
              </w:rPr>
              <w:t xml:space="preserve"> </w:t>
            </w:r>
          </w:p>
        </w:tc>
        <w:tc>
          <w:tcPr>
            <w:tcW w:w="4691" w:type="dxa"/>
            <w:vAlign w:val="center"/>
          </w:tcPr>
          <w:p w:rsidR="00354681" w:rsidRPr="00945654" w:rsidRDefault="00354681" w:rsidP="00354681">
            <w:pPr>
              <w:rPr>
                <w:rFonts w:cstheme="minorHAnsi"/>
                <w:b/>
                <w:sz w:val="20"/>
                <w:szCs w:val="18"/>
              </w:rPr>
            </w:pPr>
            <w:r w:rsidRPr="00945654">
              <w:rPr>
                <w:rFonts w:cstheme="minorHAnsi"/>
                <w:color w:val="FF0000"/>
                <w:sz w:val="20"/>
                <w:szCs w:val="18"/>
              </w:rPr>
              <w:t xml:space="preserve">* </w:t>
            </w:r>
            <w:r w:rsidRPr="00945654">
              <w:rPr>
                <w:rFonts w:cstheme="minorHAnsi"/>
                <w:sz w:val="20"/>
                <w:szCs w:val="18"/>
              </w:rPr>
              <w:t xml:space="preserve">3m space inside an open fronted marquee </w:t>
            </w:r>
          </w:p>
          <w:p w:rsidR="00AB341B" w:rsidRPr="00945654" w:rsidRDefault="00354681" w:rsidP="00354681">
            <w:pPr>
              <w:rPr>
                <w:rFonts w:cstheme="minorHAnsi"/>
                <w:color w:val="FF0000"/>
                <w:sz w:val="20"/>
                <w:szCs w:val="18"/>
              </w:rPr>
            </w:pPr>
            <w:r w:rsidRPr="00945654">
              <w:rPr>
                <w:rFonts w:cstheme="minorHAnsi"/>
                <w:b/>
                <w:sz w:val="20"/>
                <w:szCs w:val="18"/>
              </w:rPr>
              <w:t xml:space="preserve">    LIMITED AVAILABILITY  </w:t>
            </w:r>
            <w:r w:rsidRPr="00945654">
              <w:rPr>
                <w:rFonts w:cstheme="minorHAnsi"/>
                <w:sz w:val="20"/>
                <w:szCs w:val="18"/>
              </w:rPr>
              <w:t>(includes 2 day tickets)</w:t>
            </w:r>
          </w:p>
        </w:tc>
        <w:tc>
          <w:tcPr>
            <w:tcW w:w="1563" w:type="dxa"/>
            <w:vAlign w:val="center"/>
          </w:tcPr>
          <w:p w:rsidR="00AB341B" w:rsidRPr="00945654" w:rsidRDefault="00354681" w:rsidP="007673A7">
            <w:pPr>
              <w:jc w:val="center"/>
              <w:rPr>
                <w:rFonts w:cstheme="minorHAnsi"/>
                <w:b/>
                <w:sz w:val="20"/>
                <w:szCs w:val="18"/>
              </w:rPr>
            </w:pPr>
            <w:r w:rsidRPr="00945654">
              <w:rPr>
                <w:rFonts w:cstheme="minorHAnsi"/>
                <w:b/>
                <w:sz w:val="20"/>
                <w:szCs w:val="18"/>
              </w:rPr>
              <w:t>£95.00</w:t>
            </w:r>
          </w:p>
        </w:tc>
        <w:tc>
          <w:tcPr>
            <w:tcW w:w="1421" w:type="dxa"/>
          </w:tcPr>
          <w:p w:rsidR="00AB341B" w:rsidRPr="00945654" w:rsidRDefault="00AB341B" w:rsidP="007673A7">
            <w:pPr>
              <w:rPr>
                <w:rFonts w:cstheme="minorHAnsi"/>
                <w:b/>
                <w:sz w:val="20"/>
                <w:szCs w:val="18"/>
              </w:rPr>
            </w:pPr>
          </w:p>
        </w:tc>
        <w:tc>
          <w:tcPr>
            <w:tcW w:w="1422" w:type="dxa"/>
          </w:tcPr>
          <w:p w:rsidR="00AB341B" w:rsidRPr="00AB341B" w:rsidRDefault="00AB341B" w:rsidP="007673A7">
            <w:pPr>
              <w:rPr>
                <w:rFonts w:cstheme="minorHAnsi"/>
                <w:b/>
                <w:sz w:val="20"/>
                <w:szCs w:val="18"/>
                <w:highlight w:val="yellow"/>
              </w:rPr>
            </w:pPr>
          </w:p>
        </w:tc>
      </w:tr>
      <w:tr w:rsidR="00C878E7" w:rsidRPr="00AB341B" w:rsidTr="00AB341B">
        <w:trPr>
          <w:trHeight w:val="379"/>
        </w:trPr>
        <w:tc>
          <w:tcPr>
            <w:tcW w:w="1417" w:type="dxa"/>
            <w:vMerge w:val="restart"/>
            <w:vAlign w:val="center"/>
          </w:tcPr>
          <w:p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£75</w:t>
            </w:r>
            <w:r w:rsidR="00354681">
              <w:rPr>
                <w:rFonts w:cstheme="minorHAnsi"/>
                <w:b/>
                <w:sz w:val="20"/>
                <w:szCs w:val="18"/>
              </w:rPr>
              <w:t>.00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ign w:val="center"/>
          </w:tcPr>
          <w:p w:rsidR="00C878E7" w:rsidRPr="00AB341B" w:rsidRDefault="00C878E7" w:rsidP="007673A7">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£25 per metre</w:t>
            </w:r>
            <w:r w:rsidR="00F73484" w:rsidRPr="00AB341B">
              <w:rPr>
                <w:rFonts w:cstheme="minorHAnsi"/>
                <w:sz w:val="20"/>
                <w:szCs w:val="18"/>
              </w:rPr>
              <w:t xml:space="preserve"> (includes 4 day tickets)</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£25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0514" w:type="dxa"/>
            <w:gridSpan w:val="5"/>
            <w:vAlign w:val="center"/>
          </w:tcPr>
          <w:p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00DE16B8">
              <w:rPr>
                <w:rFonts w:cstheme="minorHAnsi"/>
                <w:b/>
                <w:sz w:val="20"/>
                <w:szCs w:val="18"/>
              </w:rPr>
              <w:t xml:space="preserve"> MARCH 2020</w:t>
            </w:r>
          </w:p>
        </w:tc>
      </w:tr>
      <w:tr w:rsidR="007673A7" w:rsidRPr="00AB341B" w:rsidTr="00AB341B">
        <w:trPr>
          <w:trHeight w:val="379"/>
        </w:trPr>
        <w:tc>
          <w:tcPr>
            <w:tcW w:w="1417" w:type="dxa"/>
            <w:vAlign w:val="center"/>
          </w:tcPr>
          <w:p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4705CE">
              <w:rPr>
                <w:rFonts w:cstheme="minorHAnsi"/>
                <w:color w:val="000000" w:themeColor="text1"/>
                <w:sz w:val="20"/>
                <w:szCs w:val="18"/>
              </w:rPr>
              <w:t>11</w:t>
            </w:r>
            <w:r w:rsidRPr="00AB341B">
              <w:rPr>
                <w:rFonts w:cstheme="minorHAnsi"/>
                <w:color w:val="000000" w:themeColor="text1"/>
                <w:sz w:val="20"/>
                <w:szCs w:val="18"/>
              </w:rPr>
              <w:t>.</w:t>
            </w:r>
          </w:p>
        </w:tc>
        <w:tc>
          <w:tcPr>
            <w:tcW w:w="1563" w:type="dxa"/>
            <w:vAlign w:val="center"/>
          </w:tcPr>
          <w:p w:rsidR="007673A7" w:rsidRPr="00AB341B" w:rsidRDefault="004705CE" w:rsidP="007673A7">
            <w:pPr>
              <w:jc w:val="center"/>
              <w:rPr>
                <w:rFonts w:cstheme="minorHAnsi"/>
                <w:b/>
                <w:sz w:val="20"/>
                <w:szCs w:val="18"/>
              </w:rPr>
            </w:pPr>
            <w:r>
              <w:rPr>
                <w:rFonts w:cstheme="minorHAnsi"/>
                <w:b/>
                <w:sz w:val="20"/>
                <w:szCs w:val="18"/>
              </w:rPr>
              <w:t>£11</w:t>
            </w:r>
            <w:bookmarkStart w:id="0" w:name="_GoBack"/>
            <w:bookmarkEnd w:id="0"/>
            <w:r w:rsidR="000F1B1D" w:rsidRPr="00AB341B">
              <w:rPr>
                <w:rFonts w:cstheme="minorHAnsi"/>
                <w:b/>
                <w:sz w:val="20"/>
                <w:szCs w:val="18"/>
              </w:rPr>
              <w:t xml:space="preserve"> </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86"/>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rsidR="007673A7" w:rsidRPr="00AB341B" w:rsidRDefault="007673A7" w:rsidP="007673A7">
            <w:pPr>
              <w:rPr>
                <w:rFonts w:cstheme="minorHAnsi"/>
                <w:b/>
                <w:sz w:val="20"/>
                <w:szCs w:val="18"/>
              </w:rPr>
            </w:pPr>
            <w:r w:rsidRPr="00AB341B">
              <w:rPr>
                <w:rFonts w:cstheme="minorHAnsi"/>
                <w:sz w:val="20"/>
                <w:szCs w:val="18"/>
              </w:rPr>
              <w:t>(*Additional units of £40 can be added if required)</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*£40.00 per 16 amp (= 1 double socket)</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91"/>
        </w:trPr>
        <w:tc>
          <w:tcPr>
            <w:tcW w:w="1417"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£50</w:t>
            </w:r>
          </w:p>
        </w:tc>
        <w:tc>
          <w:tcPr>
            <w:tcW w:w="1421" w:type="dxa"/>
            <w:tcBorders>
              <w:bottom w:val="single" w:sz="4" w:space="0" w:color="auto"/>
            </w:tcBorders>
          </w:tcPr>
          <w:p w:rsidR="007673A7" w:rsidRPr="00AB341B" w:rsidRDefault="007673A7" w:rsidP="007673A7">
            <w:pPr>
              <w:rPr>
                <w:rFonts w:cstheme="minorHAnsi"/>
                <w:b/>
                <w:sz w:val="20"/>
                <w:szCs w:val="18"/>
              </w:rPr>
            </w:pPr>
          </w:p>
        </w:tc>
        <w:tc>
          <w:tcPr>
            <w:tcW w:w="1422" w:type="dxa"/>
            <w:tcBorders>
              <w:bottom w:val="single" w:sz="4" w:space="0" w:color="auto"/>
            </w:tcBorders>
          </w:tcPr>
          <w:p w:rsidR="007673A7" w:rsidRPr="00AB341B" w:rsidRDefault="007673A7" w:rsidP="007673A7">
            <w:pPr>
              <w:rPr>
                <w:rFonts w:cstheme="minorHAnsi"/>
                <w:b/>
                <w:sz w:val="20"/>
                <w:szCs w:val="18"/>
              </w:rPr>
            </w:pPr>
          </w:p>
        </w:tc>
      </w:tr>
      <w:tr w:rsidR="007673A7" w:rsidRPr="00AB341B" w:rsidTr="00AB341B">
        <w:trPr>
          <w:trHeight w:val="486"/>
        </w:trPr>
        <w:tc>
          <w:tcPr>
            <w:tcW w:w="6108" w:type="dxa"/>
            <w:gridSpan w:val="2"/>
            <w:tcBorders>
              <w:left w:val="nil"/>
              <w:bottom w:val="nil"/>
              <w:right w:val="nil"/>
            </w:tcBorders>
            <w:vAlign w:val="center"/>
          </w:tcPr>
          <w:p w:rsidR="007673A7" w:rsidRPr="00AB341B" w:rsidRDefault="007673A7" w:rsidP="007673A7">
            <w:pPr>
              <w:rPr>
                <w:rFonts w:cstheme="minorHAnsi"/>
                <w:b/>
                <w:sz w:val="20"/>
                <w:szCs w:val="18"/>
              </w:rPr>
            </w:pPr>
            <w:r w:rsidRPr="00AB341B">
              <w:rPr>
                <w:rFonts w:cstheme="minorHAnsi"/>
                <w:b/>
                <w:color w:val="FF0000"/>
                <w:sz w:val="20"/>
                <w:szCs w:val="18"/>
              </w:rPr>
              <w:t>* Please note the above prices do not include electricity – if you  require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rsidR="007673A7" w:rsidRPr="00AB341B" w:rsidRDefault="007673A7"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rsidR="007673A7" w:rsidRPr="00AB341B" w:rsidRDefault="007673A7" w:rsidP="007673A7">
            <w:pPr>
              <w:rPr>
                <w:rFonts w:cstheme="minorHAnsi"/>
                <w:b/>
                <w:sz w:val="20"/>
                <w:szCs w:val="18"/>
              </w:rPr>
            </w:pPr>
          </w:p>
        </w:tc>
      </w:tr>
    </w:tbl>
    <w:p w:rsidR="00BC1398" w:rsidRDefault="00BC1398" w:rsidP="00393F11">
      <w:pPr>
        <w:spacing w:after="120" w:line="480" w:lineRule="auto"/>
        <w:rPr>
          <w:rFonts w:cstheme="minorHAnsi"/>
          <w:b/>
          <w:sz w:val="8"/>
          <w:szCs w:val="18"/>
        </w:rPr>
      </w:pPr>
    </w:p>
    <w:p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align>left</wp:align>
                </wp:positionH>
                <wp:positionV relativeFrom="paragraph">
                  <wp:posOffset>257175</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0;margin-top:20.25pt;width:526.5pt;height:99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" strokeweight="1.5pt">
                <v:textbox inset=",0,,0">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rsidTr="00276AB4">
        <w:tc>
          <w:tcPr>
            <w:tcW w:w="6799" w:type="dxa"/>
          </w:tcPr>
          <w:p w:rsidR="00ED1BC4" w:rsidRPr="00AB341B" w:rsidRDefault="00945654" w:rsidP="00ED1BC4">
            <w:pPr>
              <w:spacing w:after="120"/>
              <w:rPr>
                <w:rFonts w:cstheme="minorHAnsi"/>
                <w:sz w:val="22"/>
              </w:rPr>
            </w:pPr>
            <w:r>
              <w:rPr>
                <w:rFonts w:cstheme="minorHAnsi"/>
                <w:sz w:val="22"/>
              </w:rPr>
              <w:lastRenderedPageBreak/>
              <w:t>Do you inten</w:t>
            </w:r>
            <w:r w:rsidR="00ED1BC4" w:rsidRPr="00AB341B">
              <w:rPr>
                <w:rFonts w:cstheme="minorHAnsi"/>
                <w:sz w:val="22"/>
              </w:rPr>
              <w:t>d to dig/excavate or pin into the ground to such a depth that you may come into contact with underground services such as cables or pipework? If yes, please contact the Show Office for advice of procedures.</w:t>
            </w:r>
          </w:p>
        </w:tc>
        <w:tc>
          <w:tcPr>
            <w:tcW w:w="1868" w:type="dxa"/>
            <w:vAlign w:val="center"/>
          </w:tcPr>
          <w:p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rsidR="00ED1BC4" w:rsidRPr="00AB341B" w:rsidRDefault="00ED1BC4" w:rsidP="00276AB4">
            <w:pPr>
              <w:spacing w:after="120"/>
              <w:jc w:val="center"/>
              <w:rPr>
                <w:rFonts w:cstheme="minorHAnsi"/>
                <w:sz w:val="22"/>
              </w:rPr>
            </w:pPr>
            <w:r w:rsidRPr="00AB341B">
              <w:rPr>
                <w:rFonts w:cstheme="minorHAnsi"/>
                <w:sz w:val="22"/>
              </w:rPr>
              <w:t>No</w:t>
            </w:r>
          </w:p>
        </w:tc>
      </w:tr>
    </w:tbl>
    <w:p w:rsidR="00F35F0D" w:rsidRPr="00AB341B" w:rsidRDefault="00F35F0D" w:rsidP="00745A27">
      <w:pPr>
        <w:spacing w:after="120"/>
        <w:jc w:val="both"/>
        <w:rPr>
          <w:rFonts w:cstheme="minorHAnsi"/>
          <w:b/>
          <w:sz w:val="20"/>
          <w:szCs w:val="20"/>
        </w:rPr>
      </w:pPr>
    </w:p>
    <w:p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w:t>
      </w:r>
      <w:r w:rsidR="00240B40">
        <w:rPr>
          <w:rFonts w:cstheme="minorHAnsi"/>
        </w:rPr>
        <w:t xml:space="preserve"> (GDPR). Please see the Royal I</w:t>
      </w:r>
      <w:r w:rsidRPr="00AB341B">
        <w:rPr>
          <w:rFonts w:cstheme="minorHAnsi"/>
        </w:rPr>
        <w:t>s</w:t>
      </w:r>
      <w:r w:rsidR="00240B40">
        <w:rPr>
          <w:rFonts w:cstheme="minorHAnsi"/>
        </w:rPr>
        <w:t>l</w:t>
      </w:r>
      <w:r w:rsidRPr="00AB341B">
        <w:rPr>
          <w:rFonts w:cstheme="minorHAnsi"/>
        </w:rPr>
        <w:t>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79228B" w:rsidRPr="00AB341B" w:rsidRDefault="0079228B" w:rsidP="0079228B">
      <w:pPr>
        <w:jc w:val="both"/>
        <w:rPr>
          <w:rFonts w:cstheme="minorHAnsi"/>
        </w:rPr>
      </w:pPr>
    </w:p>
    <w:p w:rsidR="00493ABC" w:rsidRPr="00292199" w:rsidRDefault="00493ABC" w:rsidP="00493ABC">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Pr>
          <w:rFonts w:cstheme="minorHAnsi"/>
        </w:rPr>
        <w:t>press</w:t>
      </w:r>
      <w:r w:rsidRPr="00292199">
        <w:rPr>
          <w:rFonts w:cstheme="minorHAnsi"/>
        </w:rPr>
        <w:t xml:space="preserve"> please tick the box below.</w:t>
      </w:r>
    </w:p>
    <w:p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5D91F956" wp14:editId="44172F02">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3787"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rsidR="0079228B" w:rsidRPr="00AB341B" w:rsidRDefault="0079228B" w:rsidP="00F858D3">
      <w:pPr>
        <w:spacing w:after="120"/>
        <w:rPr>
          <w:rFonts w:cstheme="minorHAnsi"/>
          <w:sz w:val="22"/>
        </w:rPr>
      </w:pPr>
    </w:p>
    <w:p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F858D3" w:rsidRPr="00AB341B" w:rsidRDefault="00F858D3" w:rsidP="00745A27">
      <w:pPr>
        <w:spacing w:after="120"/>
        <w:jc w:val="both"/>
        <w:rPr>
          <w:rFonts w:cstheme="minorHAnsi"/>
          <w:b/>
          <w:sz w:val="22"/>
          <w:szCs w:val="22"/>
        </w:rPr>
      </w:pPr>
    </w:p>
    <w:p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rsidR="000D58B6" w:rsidRPr="00AB341B" w:rsidRDefault="000D58B6" w:rsidP="00DE6912">
      <w:pPr>
        <w:spacing w:after="120"/>
        <w:rPr>
          <w:rFonts w:cstheme="minorHAnsi"/>
          <w:sz w:val="18"/>
          <w:szCs w:val="18"/>
        </w:rPr>
      </w:pPr>
    </w:p>
    <w:p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rsidR="0098746A" w:rsidRPr="00AB341B" w:rsidRDefault="0098746A" w:rsidP="00DE6912">
      <w:pPr>
        <w:spacing w:after="120"/>
        <w:rPr>
          <w:rFonts w:cstheme="minorHAnsi"/>
          <w:sz w:val="20"/>
          <w:szCs w:val="18"/>
        </w:rPr>
      </w:pPr>
    </w:p>
    <w:p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rsidR="0098746A" w:rsidRDefault="0098746A" w:rsidP="009B24D6">
      <w:pPr>
        <w:spacing w:after="120"/>
        <w:rPr>
          <w:rFonts w:cstheme="minorHAnsi"/>
          <w:sz w:val="18"/>
          <w:szCs w:val="18"/>
        </w:rPr>
      </w:pPr>
    </w:p>
    <w:p w:rsidR="0098746A" w:rsidRDefault="0098746A" w:rsidP="009B24D6">
      <w:pPr>
        <w:spacing w:after="120"/>
        <w:rPr>
          <w:rFonts w:cstheme="minorHAnsi"/>
          <w:sz w:val="18"/>
          <w:szCs w:val="18"/>
        </w:rPr>
      </w:pPr>
    </w:p>
    <w:p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rsidTr="0098746A">
        <w:trPr>
          <w:trHeight w:val="265"/>
        </w:trPr>
        <w:tc>
          <w:tcPr>
            <w:tcW w:w="10514" w:type="dxa"/>
            <w:gridSpan w:val="2"/>
          </w:tcPr>
          <w:p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502"/>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rsidR="0098746A" w:rsidRPr="00AB341B" w:rsidRDefault="0098746A" w:rsidP="0098746A">
            <w:pPr>
              <w:jc w:val="both"/>
              <w:rPr>
                <w:rFonts w:cstheme="minorHAnsi"/>
                <w:b/>
                <w:sz w:val="22"/>
                <w:szCs w:val="20"/>
              </w:rPr>
            </w:pPr>
          </w:p>
        </w:tc>
      </w:tr>
    </w:tbl>
    <w:p w:rsidR="000D58B6" w:rsidRPr="00AB341B" w:rsidRDefault="000D58B6">
      <w:pPr>
        <w:rPr>
          <w:rFonts w:cstheme="minorHAnsi"/>
          <w:sz w:val="18"/>
          <w:szCs w:val="18"/>
        </w:rPr>
      </w:pPr>
    </w:p>
    <w:p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" fillcolor="#31849b [2408]" strokecolor="#243f60 [1604]" strokeweight="2pt">
                <v:textbo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r w:rsidRPr="00AB341B">
        <w:rPr>
          <w:rFonts w:cstheme="minorHAnsi"/>
          <w:b/>
          <w:sz w:val="28"/>
          <w:szCs w:val="28"/>
        </w:rPr>
        <w:t>ROYAL ISLE OF WIGHT COUNTY SHOW</w:t>
      </w:r>
    </w:p>
    <w:p w:rsidR="002F73BA" w:rsidRPr="00AB341B" w:rsidRDefault="002F73BA" w:rsidP="002F73BA">
      <w:pPr>
        <w:jc w:val="center"/>
        <w:rPr>
          <w:rFonts w:cstheme="minorHAnsi"/>
          <w:b/>
          <w:sz w:val="28"/>
          <w:szCs w:val="28"/>
        </w:rPr>
      </w:pPr>
      <w:r w:rsidRPr="0098746A">
        <w:rPr>
          <w:rFonts w:cstheme="minorHAnsi"/>
          <w:b/>
          <w:sz w:val="28"/>
          <w:szCs w:val="28"/>
        </w:rPr>
        <w:t xml:space="preserve">Sunday </w:t>
      </w:r>
      <w:r w:rsidR="00DE16B8">
        <w:rPr>
          <w:rFonts w:cstheme="minorHAnsi"/>
          <w:b/>
          <w:sz w:val="28"/>
          <w:szCs w:val="28"/>
        </w:rPr>
        <w:t>28</w:t>
      </w:r>
      <w:r w:rsidR="0098746A" w:rsidRPr="0098746A">
        <w:rPr>
          <w:rFonts w:cstheme="minorHAnsi"/>
          <w:b/>
          <w:sz w:val="28"/>
          <w:szCs w:val="28"/>
          <w:vertAlign w:val="superscript"/>
        </w:rPr>
        <w:t>th</w:t>
      </w:r>
      <w:r w:rsidR="00DE16B8">
        <w:rPr>
          <w:rFonts w:cstheme="minorHAnsi"/>
          <w:b/>
          <w:sz w:val="28"/>
          <w:szCs w:val="28"/>
        </w:rPr>
        <w:t xml:space="preserve"> June 2020</w:t>
      </w:r>
    </w:p>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Mobile No:</w:t>
            </w:r>
          </w:p>
        </w:tc>
      </w:tr>
    </w:tbl>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rsidTr="002F73BA">
        <w:tc>
          <w:tcPr>
            <w:tcW w:w="10343" w:type="dxa"/>
            <w:gridSpan w:val="21"/>
          </w:tcPr>
          <w:p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rsidTr="002F73BA">
        <w:trPr>
          <w:trHeight w:val="283"/>
        </w:trPr>
        <w:tc>
          <w:tcPr>
            <w:tcW w:w="1381" w:type="dxa"/>
            <w:gridSpan w:val="3"/>
            <w:vAlign w:val="center"/>
          </w:tcPr>
          <w:p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rsidR="002F73BA" w:rsidRPr="00AB341B" w:rsidRDefault="002F73BA" w:rsidP="002808E4">
            <w:pPr>
              <w:rPr>
                <w:rFonts w:cstheme="minorHAnsi"/>
                <w:sz w:val="16"/>
                <w:szCs w:val="16"/>
              </w:rPr>
            </w:pPr>
          </w:p>
        </w:tc>
        <w:tc>
          <w:tcPr>
            <w:tcW w:w="1156" w:type="dxa"/>
            <w:gridSpan w:val="3"/>
            <w:vAlign w:val="center"/>
          </w:tcPr>
          <w:p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rsidR="002F73BA" w:rsidRPr="00AB341B" w:rsidRDefault="002F73BA" w:rsidP="002808E4">
            <w:pPr>
              <w:rPr>
                <w:rFonts w:cstheme="minorHAnsi"/>
                <w:sz w:val="16"/>
                <w:szCs w:val="16"/>
              </w:rPr>
            </w:pPr>
          </w:p>
        </w:tc>
      </w:tr>
      <w:tr w:rsidR="002F73BA" w:rsidRPr="00AB341B" w:rsidTr="002F73BA">
        <w:tc>
          <w:tcPr>
            <w:tcW w:w="10343" w:type="dxa"/>
            <w:gridSpan w:val="21"/>
          </w:tcPr>
          <w:p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rsidR="002F73BA" w:rsidRPr="00AB341B" w:rsidRDefault="002F73BA" w:rsidP="002808E4">
            <w:pPr>
              <w:rPr>
                <w:rFonts w:cstheme="minorHAnsi"/>
                <w:sz w:val="16"/>
                <w:szCs w:val="16"/>
              </w:rPr>
            </w:pP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rsidR="002F73BA" w:rsidRPr="00AB341B" w:rsidRDefault="002F73BA" w:rsidP="002808E4">
            <w:pPr>
              <w:rPr>
                <w:rFonts w:cstheme="minorHAnsi"/>
                <w:sz w:val="16"/>
                <w:szCs w:val="16"/>
              </w:rPr>
            </w:pPr>
          </w:p>
        </w:tc>
      </w:tr>
      <w:tr w:rsidR="002F73BA" w:rsidRPr="00AB341B" w:rsidTr="002F73BA">
        <w:trPr>
          <w:trHeight w:val="340"/>
        </w:trPr>
        <w:tc>
          <w:tcPr>
            <w:tcW w:w="10343" w:type="dxa"/>
            <w:gridSpan w:val="21"/>
            <w:vAlign w:val="center"/>
          </w:tcPr>
          <w:p w:rsidR="002F73BA" w:rsidRPr="00AB341B" w:rsidRDefault="002F73BA" w:rsidP="002808E4">
            <w:pPr>
              <w:rPr>
                <w:rFonts w:cstheme="minorHAnsi"/>
                <w:sz w:val="20"/>
                <w:szCs w:val="20"/>
              </w:rPr>
            </w:pPr>
            <w:r w:rsidRPr="00AB341B">
              <w:rPr>
                <w:rFonts w:cstheme="minorHAnsi"/>
                <w:sz w:val="20"/>
                <w:szCs w:val="20"/>
              </w:rPr>
              <w:t>OTHERS - SPECIFY</w:t>
            </w:r>
          </w:p>
        </w:tc>
      </w:tr>
    </w:tbl>
    <w:p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696"/>
        <w:gridCol w:w="2127"/>
        <w:gridCol w:w="708"/>
        <w:gridCol w:w="3119"/>
        <w:gridCol w:w="1559"/>
        <w:gridCol w:w="1134"/>
      </w:tblGrid>
      <w:tr w:rsidR="002F73BA" w:rsidRPr="00AB341B" w:rsidTr="0067154F">
        <w:tc>
          <w:tcPr>
            <w:tcW w:w="1696" w:type="dxa"/>
            <w:vAlign w:val="center"/>
          </w:tcPr>
          <w:p w:rsidR="002F73BA" w:rsidRPr="00AB341B" w:rsidRDefault="002F73BA" w:rsidP="002808E4">
            <w:pPr>
              <w:rPr>
                <w:rFonts w:cstheme="minorHAnsi"/>
                <w:b/>
                <w:sz w:val="18"/>
                <w:szCs w:val="18"/>
              </w:rPr>
            </w:pPr>
            <w:r w:rsidRPr="00AB341B">
              <w:rPr>
                <w:rFonts w:cstheme="minorHAnsi"/>
                <w:b/>
                <w:sz w:val="18"/>
                <w:szCs w:val="18"/>
              </w:rPr>
              <w:t>Task/Activity</w:t>
            </w:r>
          </w:p>
        </w:tc>
        <w:tc>
          <w:tcPr>
            <w:tcW w:w="2835" w:type="dxa"/>
            <w:gridSpan w:val="2"/>
            <w:vAlign w:val="center"/>
          </w:tcPr>
          <w:p w:rsidR="002F73BA" w:rsidRPr="00AB341B" w:rsidRDefault="002F73BA" w:rsidP="002808E4">
            <w:pPr>
              <w:rPr>
                <w:rFonts w:cstheme="minorHAnsi"/>
                <w:b/>
                <w:sz w:val="18"/>
                <w:szCs w:val="18"/>
              </w:rPr>
            </w:pPr>
            <w:r w:rsidRPr="00AB341B">
              <w:rPr>
                <w:rFonts w:cstheme="minorHAnsi"/>
                <w:b/>
                <w:sz w:val="18"/>
                <w:szCs w:val="18"/>
              </w:rPr>
              <w:t>Hazard</w:t>
            </w:r>
          </w:p>
        </w:tc>
        <w:tc>
          <w:tcPr>
            <w:tcW w:w="3119" w:type="dxa"/>
            <w:vAlign w:val="center"/>
          </w:tcPr>
          <w:p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559" w:type="dxa"/>
            <w:vAlign w:val="center"/>
          </w:tcPr>
          <w:p w:rsidR="002F73BA" w:rsidRPr="00AB341B" w:rsidRDefault="002F73BA" w:rsidP="002808E4">
            <w:pPr>
              <w:rPr>
                <w:rFonts w:cstheme="minorHAnsi"/>
                <w:b/>
                <w:sz w:val="18"/>
                <w:szCs w:val="18"/>
              </w:rPr>
            </w:pPr>
            <w:r w:rsidRPr="00AB341B">
              <w:rPr>
                <w:rFonts w:cstheme="minorHAnsi"/>
                <w:b/>
                <w:sz w:val="18"/>
                <w:szCs w:val="18"/>
              </w:rPr>
              <w:t>Initial Risk H/M/L</w:t>
            </w:r>
          </w:p>
        </w:tc>
        <w:tc>
          <w:tcPr>
            <w:tcW w:w="1134" w:type="dxa"/>
            <w:vAlign w:val="center"/>
          </w:tcPr>
          <w:p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rsidTr="0067154F">
        <w:tc>
          <w:tcPr>
            <w:tcW w:w="1696" w:type="dxa"/>
          </w:tcPr>
          <w:p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127" w:type="dxa"/>
          </w:tcPr>
          <w:p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08" w:type="dxa"/>
          </w:tcPr>
          <w:p w:rsidR="002F73BA" w:rsidRPr="00AB341B" w:rsidRDefault="002F73BA" w:rsidP="002808E4">
            <w:pPr>
              <w:rPr>
                <w:rFonts w:cstheme="minorHAnsi"/>
                <w:sz w:val="16"/>
                <w:szCs w:val="16"/>
              </w:rPr>
            </w:pPr>
            <w:r w:rsidRPr="00AB341B">
              <w:rPr>
                <w:rFonts w:cstheme="minorHAnsi"/>
                <w:sz w:val="16"/>
                <w:szCs w:val="16"/>
              </w:rPr>
              <w:t>People at risk</w:t>
            </w:r>
          </w:p>
        </w:tc>
        <w:tc>
          <w:tcPr>
            <w:tcW w:w="3119" w:type="dxa"/>
          </w:tcPr>
          <w:p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559" w:type="dxa"/>
          </w:tcPr>
          <w:p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134" w:type="dxa"/>
          </w:tcPr>
          <w:p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b/>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r w:rsidR="002F73BA" w:rsidRPr="00AB341B" w:rsidTr="0067154F">
        <w:trPr>
          <w:trHeight w:val="454"/>
        </w:trPr>
        <w:tc>
          <w:tcPr>
            <w:tcW w:w="1696" w:type="dxa"/>
          </w:tcPr>
          <w:p w:rsidR="002F73BA" w:rsidRPr="00AB341B" w:rsidRDefault="002F73BA" w:rsidP="002808E4">
            <w:pPr>
              <w:rPr>
                <w:rFonts w:cstheme="minorHAnsi"/>
                <w:sz w:val="20"/>
                <w:szCs w:val="20"/>
              </w:rPr>
            </w:pPr>
          </w:p>
        </w:tc>
        <w:tc>
          <w:tcPr>
            <w:tcW w:w="2127" w:type="dxa"/>
          </w:tcPr>
          <w:p w:rsidR="002F73BA" w:rsidRPr="00AB341B" w:rsidRDefault="002F73BA" w:rsidP="002808E4">
            <w:pPr>
              <w:rPr>
                <w:rFonts w:cstheme="minorHAnsi"/>
                <w:sz w:val="20"/>
                <w:szCs w:val="20"/>
              </w:rPr>
            </w:pPr>
          </w:p>
        </w:tc>
        <w:tc>
          <w:tcPr>
            <w:tcW w:w="708" w:type="dxa"/>
          </w:tcPr>
          <w:p w:rsidR="002F73BA" w:rsidRPr="00AB341B" w:rsidRDefault="002F73BA" w:rsidP="002808E4">
            <w:pPr>
              <w:rPr>
                <w:rFonts w:cstheme="minorHAnsi"/>
                <w:sz w:val="20"/>
                <w:szCs w:val="20"/>
              </w:rPr>
            </w:pPr>
          </w:p>
        </w:tc>
        <w:tc>
          <w:tcPr>
            <w:tcW w:w="3119"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c>
          <w:tcPr>
            <w:tcW w:w="1134" w:type="dxa"/>
          </w:tcPr>
          <w:p w:rsidR="002F73BA" w:rsidRPr="00AB341B" w:rsidRDefault="002F73BA" w:rsidP="002808E4">
            <w:pPr>
              <w:rPr>
                <w:rFonts w:cstheme="minorHAnsi"/>
                <w:sz w:val="20"/>
                <w:szCs w:val="20"/>
              </w:rPr>
            </w:pPr>
          </w:p>
        </w:tc>
      </w:tr>
    </w:tbl>
    <w:p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rsidTr="002F73BA">
        <w:trPr>
          <w:trHeight w:val="340"/>
        </w:trPr>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rsidTr="002F73BA">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97"/>
        </w:trPr>
        <w:tc>
          <w:tcPr>
            <w:tcW w:w="10343" w:type="dxa"/>
            <w:gridSpan w:val="6"/>
            <w:vAlign w:val="center"/>
          </w:tcPr>
          <w:p w:rsidR="002F73BA" w:rsidRPr="00AB341B" w:rsidRDefault="002F73BA" w:rsidP="002808E4">
            <w:pPr>
              <w:rPr>
                <w:rFonts w:cstheme="minorHAnsi"/>
                <w:b/>
                <w:sz w:val="18"/>
                <w:szCs w:val="18"/>
              </w:rPr>
            </w:pPr>
          </w:p>
          <w:p w:rsidR="002F73BA" w:rsidRPr="00AB341B" w:rsidRDefault="002F73BA" w:rsidP="002808E4">
            <w:pPr>
              <w:rPr>
                <w:rFonts w:cstheme="minorHAnsi"/>
                <w:b/>
                <w:sz w:val="18"/>
                <w:szCs w:val="18"/>
              </w:rPr>
            </w:pPr>
            <w:r w:rsidRPr="00AB341B">
              <w:rPr>
                <w:rFonts w:cstheme="minorHAnsi"/>
                <w:b/>
                <w:sz w:val="18"/>
                <w:szCs w:val="18"/>
              </w:rPr>
              <w:t>Signature:</w:t>
            </w:r>
          </w:p>
          <w:p w:rsidR="002F73BA" w:rsidRPr="00AB341B" w:rsidRDefault="002F73BA" w:rsidP="002808E4">
            <w:pPr>
              <w:rPr>
                <w:rFonts w:cstheme="minorHAnsi"/>
                <w:b/>
                <w:sz w:val="18"/>
                <w:szCs w:val="18"/>
              </w:rPr>
            </w:pPr>
          </w:p>
        </w:tc>
      </w:tr>
    </w:tbl>
    <w:p w:rsidR="002808E4" w:rsidRPr="00AB341B" w:rsidRDefault="002808E4">
      <w:pPr>
        <w:rPr>
          <w:rFonts w:cstheme="minorHAnsi"/>
          <w:b/>
          <w:color w:val="00B050"/>
          <w:sz w:val="28"/>
          <w:szCs w:val="28"/>
        </w:rPr>
      </w:pPr>
      <w:r w:rsidRPr="00AB341B">
        <w:rPr>
          <w:rFonts w:cstheme="minorHAnsi"/>
          <w:b/>
          <w:color w:val="00B050"/>
          <w:sz w:val="28"/>
          <w:szCs w:val="28"/>
        </w:rPr>
        <w:br w:type="page"/>
      </w:r>
    </w:p>
    <w:p w:rsidR="002F73BA" w:rsidRPr="00AB341B" w:rsidRDefault="002F73BA"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75648" behindDoc="0" locked="0" layoutInCell="1" allowOverlap="1" wp14:anchorId="0FCF37A4" wp14:editId="1B964D72">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37A4"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2F73BA" w:rsidRPr="00AB341B" w:rsidRDefault="002F73BA" w:rsidP="002F73BA">
      <w:pPr>
        <w:spacing w:before="240"/>
        <w:jc w:val="center"/>
        <w:rPr>
          <w:rFonts w:cstheme="minorHAnsi"/>
          <w:b/>
          <w:color w:val="00B050"/>
          <w:sz w:val="28"/>
          <w:szCs w:val="28"/>
        </w:rPr>
      </w:pPr>
    </w:p>
    <w:p w:rsidR="002F73BA" w:rsidRPr="00AB341B" w:rsidRDefault="002F73BA" w:rsidP="002F73BA">
      <w:pPr>
        <w:spacing w:before="120"/>
        <w:jc w:val="center"/>
        <w:rPr>
          <w:rFonts w:cstheme="minorHAnsi"/>
          <w:color w:val="FF0000"/>
        </w:rPr>
      </w:pPr>
    </w:p>
    <w:p w:rsidR="002F73BA" w:rsidRPr="00AB341B" w:rsidRDefault="002F73BA" w:rsidP="002F73BA">
      <w:pPr>
        <w:rPr>
          <w:rFonts w:cstheme="minorHAnsi"/>
          <w:b/>
        </w:rPr>
      </w:pPr>
      <w:r w:rsidRPr="00AB341B">
        <w:rPr>
          <w:rFonts w:cstheme="minorHAnsi"/>
          <w:b/>
        </w:rPr>
        <w:t>Table A</w:t>
      </w:r>
    </w:p>
    <w:p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B</w:t>
      </w:r>
    </w:p>
    <w:p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C</w:t>
      </w:r>
    </w:p>
    <w:p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Pr="00AB341B" w:rsidRDefault="002F73BA" w:rsidP="002F73BA">
      <w:pPr>
        <w:rPr>
          <w:rFonts w:cstheme="minorHAnsi"/>
        </w:rPr>
      </w:pPr>
    </w:p>
    <w:p w:rsidR="002F73BA" w:rsidRPr="00AB341B" w:rsidRDefault="002F73BA" w:rsidP="002F73BA">
      <w:pPr>
        <w:rPr>
          <w:rFonts w:cstheme="minorHAnsi"/>
          <w:b/>
        </w:rPr>
      </w:pPr>
    </w:p>
    <w:p w:rsidR="002F73BA" w:rsidRPr="00AB341B" w:rsidRDefault="002F73BA" w:rsidP="002F73BA">
      <w:pPr>
        <w:rPr>
          <w:rFonts w:cstheme="minorHAnsi"/>
          <w:b/>
        </w:rPr>
      </w:pPr>
      <w:r w:rsidRPr="00AB341B">
        <w:rPr>
          <w:rFonts w:cstheme="minorHAnsi"/>
          <w:b/>
        </w:rPr>
        <w:t>Risk</w:t>
      </w:r>
    </w:p>
    <w:p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Pr="00AB341B" w:rsidRDefault="002F73BA" w:rsidP="002F73BA">
      <w:pPr>
        <w:rPr>
          <w:rFonts w:cstheme="minorHAnsi"/>
        </w:rPr>
      </w:pPr>
    </w:p>
    <w:p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LIKELIHOOD</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RISK</w:t>
            </w:r>
          </w:p>
        </w:tc>
      </w:tr>
    </w:tbl>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rsidTr="00260D70">
        <w:trPr>
          <w:trHeight w:val="978"/>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lastRenderedPageBreak/>
              <w:br w:type="page"/>
            </w:r>
            <w:r w:rsidRPr="00AB341B">
              <w:rPr>
                <w:rFonts w:eastAsia="Times New Roman" w:cstheme="minorHAnsi"/>
                <w:color w:val="FFFFFF" w:themeColor="background1"/>
                <w:sz w:val="40"/>
                <w:szCs w:val="44"/>
                <w:lang w:eastAsia="en-GB"/>
              </w:rPr>
              <w:t xml:space="preserve">Fire Risk Assessment </w:t>
            </w:r>
          </w:p>
          <w:p w:rsidR="002F73BA" w:rsidRPr="00260D70" w:rsidRDefault="002F73BA" w:rsidP="002808E4">
            <w:pPr>
              <w:autoSpaceDE w:val="0"/>
              <w:autoSpaceDN w:val="0"/>
              <w:adjustRightInd w:val="0"/>
              <w:jc w:val="center"/>
              <w:rPr>
                <w:rFonts w:eastAsia="Times New Roman" w:cstheme="minorHAnsi"/>
                <w:b/>
                <w:color w:val="FFFFFF" w:themeColor="background1"/>
                <w:sz w:val="4"/>
                <w:szCs w:val="20"/>
                <w:lang w:eastAsia="en-GB"/>
              </w:rPr>
            </w:pPr>
          </w:p>
          <w:p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rsidTr="00211038">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rsidTr="00260D70">
        <w:trPr>
          <w:trHeight w:val="65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rsidTr="00211038">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rsidTr="00211038">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B341B" w:rsidRDefault="002F73BA" w:rsidP="002F73BA">
      <w:pPr>
        <w:rPr>
          <w:rFonts w:eastAsia="Times New Roman" w:cstheme="minorHAnsi"/>
          <w:sz w:val="24"/>
          <w:szCs w:val="24"/>
        </w:rPr>
      </w:pP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87"/>
        <w:gridCol w:w="8080"/>
        <w:gridCol w:w="567"/>
        <w:gridCol w:w="284"/>
        <w:gridCol w:w="283"/>
        <w:gridCol w:w="588"/>
      </w:tblGrid>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sidR="00211038">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sidR="00211038">
              <w:rPr>
                <w:rFonts w:eastAsia="Times New Roman" w:cstheme="minorHAnsi"/>
                <w:color w:val="000000"/>
                <w:sz w:val="18"/>
                <w:szCs w:val="18"/>
                <w:lang w:eastAsia="en-GB"/>
              </w:rPr>
              <w:t>w</w:t>
            </w:r>
            <w:r w:rsidR="00211038"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11038">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F73BA" w:rsidRPr="00211038" w:rsidTr="00260D70">
        <w:trPr>
          <w:trHeight w:val="192"/>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9"/>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1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A80B0D">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combustible materials that could promote fire spread beyond the point of ignition such as paper/cardboard, bottled LPG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208"/>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60"/>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497"/>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190"/>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2808E4">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712A" w:rsidRPr="00211038" w:rsidTr="00260D70">
        <w:trPr>
          <w:trHeight w:val="237"/>
        </w:trPr>
        <w:tc>
          <w:tcPr>
            <w:tcW w:w="387" w:type="dxa"/>
            <w:tcBorders>
              <w:top w:val="single" w:sz="6" w:space="0" w:color="000000"/>
              <w:left w:val="single" w:sz="6" w:space="0" w:color="000000"/>
              <w:bottom w:val="single" w:sz="6" w:space="0" w:color="000000"/>
              <w:right w:val="single" w:sz="6" w:space="0" w:color="000000"/>
            </w:tcBorders>
            <w:vAlign w:val="center"/>
          </w:tcPr>
          <w:p w:rsidR="0000712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8080" w:type="dxa"/>
            <w:tcBorders>
              <w:top w:val="single" w:sz="6" w:space="0" w:color="000000"/>
              <w:left w:val="single" w:sz="6" w:space="0" w:color="000000"/>
              <w:bottom w:val="single" w:sz="6" w:space="0" w:color="000000"/>
              <w:right w:val="single" w:sz="8" w:space="0" w:color="000000"/>
            </w:tcBorders>
          </w:tcPr>
          <w:p w:rsidR="0000712A" w:rsidRPr="00211038" w:rsidRDefault="0000712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rsidR="0000712A" w:rsidRPr="00211038" w:rsidRDefault="0000712A" w:rsidP="0000712A">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rsidR="0000712A" w:rsidRPr="00211038" w:rsidRDefault="0000712A" w:rsidP="0000712A">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F73BA" w:rsidRPr="00211038" w:rsidTr="00260D70">
        <w:trPr>
          <w:trHeight w:val="278"/>
        </w:trPr>
        <w:tc>
          <w:tcPr>
            <w:tcW w:w="387" w:type="dxa"/>
            <w:tcBorders>
              <w:top w:val="single" w:sz="6" w:space="0" w:color="000000"/>
              <w:left w:val="single" w:sz="6" w:space="0" w:color="000000"/>
              <w:bottom w:val="single" w:sz="6" w:space="0" w:color="000000"/>
              <w:right w:val="single" w:sz="6" w:space="0" w:color="000000"/>
            </w:tcBorders>
            <w:vAlign w:val="center"/>
          </w:tcPr>
          <w:p w:rsidR="002F73BA" w:rsidRPr="00260D70" w:rsidRDefault="00260D70" w:rsidP="00260D70">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8080" w:type="dxa"/>
            <w:tcBorders>
              <w:top w:val="single" w:sz="6" w:space="0" w:color="000000"/>
              <w:left w:val="single" w:sz="6" w:space="0" w:color="000000"/>
              <w:bottom w:val="single" w:sz="6" w:space="0" w:color="000000"/>
              <w:right w:val="single" w:sz="8" w:space="0" w:color="000000"/>
            </w:tcBorders>
            <w:hideMark/>
          </w:tcPr>
          <w:p w:rsidR="002F73BA" w:rsidRPr="00211038" w:rsidRDefault="002F73BA" w:rsidP="0000712A">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F73BA" w:rsidRPr="00211038" w:rsidRDefault="002F73BA" w:rsidP="002808E4">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172"/>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ind w:left="360"/>
              <w:rPr>
                <w:rFonts w:eastAsia="Times New Roman" w:cstheme="minorHAnsi"/>
                <w:color w:val="000000"/>
                <w:sz w:val="16"/>
                <w:szCs w:val="16"/>
                <w:lang w:eastAsia="en-GB"/>
              </w:rPr>
            </w:pPr>
          </w:p>
        </w:tc>
        <w:tc>
          <w:tcPr>
            <w:tcW w:w="8080" w:type="dxa"/>
            <w:tcBorders>
              <w:top w:val="single" w:sz="6" w:space="0" w:color="000000"/>
              <w:left w:val="single" w:sz="6" w:space="0" w:color="000000"/>
              <w:bottom w:val="single" w:sz="6" w:space="0" w:color="000000"/>
              <w:right w:val="single" w:sz="8" w:space="0" w:color="000000"/>
            </w:tcBorders>
          </w:tcPr>
          <w:p w:rsidR="00260D70" w:rsidRPr="00211038" w:rsidRDefault="00260D70" w:rsidP="00187076">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851" w:type="dxa"/>
            <w:gridSpan w:val="2"/>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871" w:type="dxa"/>
            <w:gridSpan w:val="2"/>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260D70" w:rsidRPr="00211038" w:rsidTr="00260D70">
        <w:trPr>
          <w:trHeight w:val="360"/>
        </w:trPr>
        <w:tc>
          <w:tcPr>
            <w:tcW w:w="387" w:type="dxa"/>
            <w:tcBorders>
              <w:top w:val="single" w:sz="6" w:space="0" w:color="000000"/>
              <w:left w:val="single" w:sz="6" w:space="0" w:color="000000"/>
              <w:bottom w:val="single" w:sz="6" w:space="0" w:color="000000"/>
              <w:right w:val="single" w:sz="6" w:space="0" w:color="000000"/>
            </w:tcBorders>
            <w:vAlign w:val="center"/>
          </w:tcPr>
          <w:p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rsidTr="00260D70">
        <w:trPr>
          <w:trHeight w:val="169"/>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8080" w:type="dxa"/>
            <w:tcBorders>
              <w:top w:val="single" w:sz="6" w:space="0" w:color="000000"/>
              <w:left w:val="single" w:sz="6" w:space="0" w:color="000000"/>
              <w:bottom w:val="single" w:sz="6" w:space="0" w:color="000000"/>
              <w:right w:val="single" w:sz="8" w:space="0" w:color="000000"/>
            </w:tcBorders>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all </w:t>
            </w:r>
            <w:proofErr w:type="spellStart"/>
            <w:r w:rsidRPr="00211038">
              <w:rPr>
                <w:rFonts w:eastAsia="Times New Roman" w:cstheme="minorHAnsi"/>
                <w:color w:val="000000"/>
                <w:sz w:val="18"/>
                <w:szCs w:val="18"/>
                <w:lang w:eastAsia="en-GB"/>
              </w:rPr>
              <w:t>hose</w:t>
            </w:r>
            <w:proofErr w:type="spellEnd"/>
            <w:r w:rsidRPr="00211038">
              <w:rPr>
                <w:rFonts w:eastAsia="Times New Roman" w:cstheme="minorHAnsi"/>
                <w:color w:val="000000"/>
                <w:sz w:val="18"/>
                <w:szCs w:val="18"/>
                <w:lang w:eastAsia="en-GB"/>
              </w:rPr>
              <w:t xml:space="preserv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tcPr>
          <w:p w:rsidR="00260D70" w:rsidRPr="00211038" w:rsidRDefault="00260D70" w:rsidP="00187076">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260D70" w:rsidRPr="00211038" w:rsidTr="00260D70">
        <w:trPr>
          <w:trHeight w:val="214"/>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403"/>
        </w:trPr>
        <w:tc>
          <w:tcPr>
            <w:tcW w:w="387" w:type="dxa"/>
            <w:tcBorders>
              <w:top w:val="single" w:sz="6" w:space="0" w:color="000000"/>
              <w:left w:val="single" w:sz="6" w:space="0" w:color="000000"/>
              <w:bottom w:val="single" w:sz="6" w:space="0" w:color="000000"/>
              <w:right w:val="single" w:sz="6" w:space="0" w:color="000000"/>
            </w:tcBorders>
            <w:vAlign w:val="center"/>
          </w:tcPr>
          <w:p w:rsidR="00260D70" w:rsidRPr="00260D70" w:rsidRDefault="00260D70" w:rsidP="00260D70">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224"/>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271"/>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402"/>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499"/>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260D70" w:rsidRPr="00211038" w:rsidTr="00260D70">
        <w:trPr>
          <w:trHeight w:val="132"/>
        </w:trPr>
        <w:tc>
          <w:tcPr>
            <w:tcW w:w="387" w:type="dxa"/>
            <w:tcBorders>
              <w:top w:val="single" w:sz="6" w:space="0" w:color="000000"/>
              <w:left w:val="single" w:sz="6" w:space="0" w:color="000000"/>
              <w:bottom w:val="single" w:sz="6" w:space="0" w:color="000000"/>
              <w:right w:val="single" w:sz="6" w:space="0" w:color="000000"/>
            </w:tcBorders>
          </w:tcPr>
          <w:p w:rsidR="00260D70" w:rsidRPr="00260D70" w:rsidRDefault="00260D70" w:rsidP="00260D70">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8080" w:type="dxa"/>
            <w:tcBorders>
              <w:top w:val="single" w:sz="6" w:space="0" w:color="000000"/>
              <w:left w:val="single" w:sz="6" w:space="0" w:color="000000"/>
              <w:bottom w:val="single" w:sz="6" w:space="0" w:color="000000"/>
              <w:right w:val="single" w:sz="8" w:space="0" w:color="000000"/>
            </w:tcBorders>
            <w:hideMark/>
          </w:tcPr>
          <w:p w:rsidR="00260D70" w:rsidRPr="00211038" w:rsidRDefault="00260D70" w:rsidP="00187076">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gridSpan w:val="2"/>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88" w:type="dxa"/>
            <w:tcBorders>
              <w:top w:val="single" w:sz="8" w:space="0" w:color="000000"/>
              <w:left w:val="single" w:sz="8" w:space="0" w:color="000000"/>
              <w:bottom w:val="single" w:sz="8" w:space="0" w:color="000000"/>
              <w:right w:val="single" w:sz="8" w:space="0" w:color="000000"/>
            </w:tcBorders>
            <w:hideMark/>
          </w:tcPr>
          <w:p w:rsidR="00260D70" w:rsidRPr="00211038" w:rsidRDefault="00260D70" w:rsidP="00187076">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rsidR="002F73BA" w:rsidRPr="00211038" w:rsidRDefault="002F73BA" w:rsidP="002F73BA">
      <w:pPr>
        <w:rPr>
          <w:rFonts w:eastAsia="Times New Roman" w:cstheme="minorHAnsi"/>
          <w:sz w:val="18"/>
          <w:szCs w:val="18"/>
        </w:rPr>
      </w:pPr>
      <w:r w:rsidRPr="00211038">
        <w:rPr>
          <w:rFonts w:eastAsia="Times New Roman" w:cstheme="minorHAnsi"/>
          <w:sz w:val="18"/>
          <w:szCs w:val="18"/>
        </w:rPr>
        <w:br w:type="page"/>
      </w:r>
    </w:p>
    <w:tbl>
      <w:tblPr>
        <w:tblW w:w="10189" w:type="dxa"/>
        <w:tblInd w:w="17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2F73BA" w:rsidRPr="00AB341B" w:rsidTr="00260D70">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2F73BA" w:rsidRPr="00AB341B" w:rsidTr="00211038">
        <w:trPr>
          <w:trHeight w:val="4048"/>
        </w:trPr>
        <w:tc>
          <w:tcPr>
            <w:tcW w:w="1711" w:type="dxa"/>
            <w:tcBorders>
              <w:top w:val="single" w:sz="8" w:space="0" w:color="000000"/>
              <w:left w:val="single" w:sz="6" w:space="0" w:color="000000"/>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rsidTr="00211038">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rsidTr="00211038">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rsidTr="00211038">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0D58B6" w:rsidRPr="00AB341B" w:rsidRDefault="000D58B6" w:rsidP="008543E9">
      <w:pPr>
        <w:rPr>
          <w:rFonts w:cstheme="minorHAnsi"/>
          <w:sz w:val="20"/>
        </w:rPr>
      </w:pPr>
    </w:p>
    <w:sectPr w:rsidR="000D58B6" w:rsidRPr="00AB341B"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1B" w:rsidRDefault="00AB341B" w:rsidP="009147FC">
      <w:r>
        <w:separator/>
      </w:r>
    </w:p>
  </w:endnote>
  <w:endnote w:type="continuationSeparator" w:id="0">
    <w:p w:rsidR="00AB341B" w:rsidRDefault="00AB341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AB341B" w:rsidRDefault="00AB341B">
        <w:pPr>
          <w:pStyle w:val="Footer"/>
          <w:jc w:val="center"/>
        </w:pPr>
        <w:r>
          <w:fldChar w:fldCharType="begin"/>
        </w:r>
        <w:r>
          <w:instrText xml:space="preserve"> PAGE   \* MERGEFORMAT </w:instrText>
        </w:r>
        <w:r>
          <w:fldChar w:fldCharType="separate"/>
        </w:r>
        <w:r w:rsidR="004705CE">
          <w:rPr>
            <w:noProof/>
          </w:rPr>
          <w:t>8</w:t>
        </w:r>
        <w:r>
          <w:rPr>
            <w:noProof/>
          </w:rPr>
          <w:fldChar w:fldCharType="end"/>
        </w:r>
      </w:p>
    </w:sdtContent>
  </w:sdt>
  <w:p w:rsidR="00AB341B" w:rsidRDefault="00AB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1B" w:rsidRDefault="00AB341B" w:rsidP="009147FC">
      <w:r>
        <w:separator/>
      </w:r>
    </w:p>
  </w:footnote>
  <w:footnote w:type="continuationSeparator" w:id="0">
    <w:p w:rsidR="00AB341B" w:rsidRDefault="00AB341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F26B6E"/>
    <w:multiLevelType w:val="hybridMultilevel"/>
    <w:tmpl w:val="8CF29E9E"/>
    <w:lvl w:ilvl="0" w:tplc="0809000F">
      <w:start w:val="1"/>
      <w:numFmt w:val="decimal"/>
      <w:lvlText w:val="%1."/>
      <w:lvlJc w:val="left"/>
      <w:pPr>
        <w:ind w:left="686" w:hanging="360"/>
      </w:p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9">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21B5"/>
    <w:rsid w:val="000C6FEB"/>
    <w:rsid w:val="000D58B6"/>
    <w:rsid w:val="000F1B1D"/>
    <w:rsid w:val="001019ED"/>
    <w:rsid w:val="001205DE"/>
    <w:rsid w:val="001373E5"/>
    <w:rsid w:val="00160A57"/>
    <w:rsid w:val="00181BA9"/>
    <w:rsid w:val="00192373"/>
    <w:rsid w:val="001A4F16"/>
    <w:rsid w:val="001A6220"/>
    <w:rsid w:val="001B3AC9"/>
    <w:rsid w:val="001C457E"/>
    <w:rsid w:val="001C4E7E"/>
    <w:rsid w:val="001C5C7A"/>
    <w:rsid w:val="001E053D"/>
    <w:rsid w:val="001E1444"/>
    <w:rsid w:val="001F1AAE"/>
    <w:rsid w:val="00211038"/>
    <w:rsid w:val="002155F8"/>
    <w:rsid w:val="00215EB5"/>
    <w:rsid w:val="00233D3B"/>
    <w:rsid w:val="00240B40"/>
    <w:rsid w:val="002518E8"/>
    <w:rsid w:val="00260D70"/>
    <w:rsid w:val="00276AB4"/>
    <w:rsid w:val="00277B6A"/>
    <w:rsid w:val="002808E4"/>
    <w:rsid w:val="00282089"/>
    <w:rsid w:val="002D132C"/>
    <w:rsid w:val="002E0917"/>
    <w:rsid w:val="002F73BA"/>
    <w:rsid w:val="00300945"/>
    <w:rsid w:val="00307852"/>
    <w:rsid w:val="00307FCD"/>
    <w:rsid w:val="0032034B"/>
    <w:rsid w:val="00323AB6"/>
    <w:rsid w:val="00325249"/>
    <w:rsid w:val="00342194"/>
    <w:rsid w:val="00344790"/>
    <w:rsid w:val="00351C80"/>
    <w:rsid w:val="00354681"/>
    <w:rsid w:val="00356A64"/>
    <w:rsid w:val="00367325"/>
    <w:rsid w:val="0037022F"/>
    <w:rsid w:val="00377761"/>
    <w:rsid w:val="00393F11"/>
    <w:rsid w:val="003A0938"/>
    <w:rsid w:val="003D2258"/>
    <w:rsid w:val="00405502"/>
    <w:rsid w:val="00417A17"/>
    <w:rsid w:val="00426A1D"/>
    <w:rsid w:val="0044320D"/>
    <w:rsid w:val="0045198B"/>
    <w:rsid w:val="004705CE"/>
    <w:rsid w:val="00493ABC"/>
    <w:rsid w:val="00496064"/>
    <w:rsid w:val="004E05AC"/>
    <w:rsid w:val="004E49C4"/>
    <w:rsid w:val="00505A63"/>
    <w:rsid w:val="00520D62"/>
    <w:rsid w:val="00553EEB"/>
    <w:rsid w:val="00577F25"/>
    <w:rsid w:val="005B059F"/>
    <w:rsid w:val="005B6EDB"/>
    <w:rsid w:val="005D3730"/>
    <w:rsid w:val="005F7EB1"/>
    <w:rsid w:val="006035F0"/>
    <w:rsid w:val="00607BCC"/>
    <w:rsid w:val="006373BB"/>
    <w:rsid w:val="0067154F"/>
    <w:rsid w:val="006800D5"/>
    <w:rsid w:val="00682B55"/>
    <w:rsid w:val="00687608"/>
    <w:rsid w:val="006919FE"/>
    <w:rsid w:val="00691F47"/>
    <w:rsid w:val="00695117"/>
    <w:rsid w:val="00697DCC"/>
    <w:rsid w:val="006A16FE"/>
    <w:rsid w:val="006B0404"/>
    <w:rsid w:val="006C24AC"/>
    <w:rsid w:val="006E3D65"/>
    <w:rsid w:val="00700A0E"/>
    <w:rsid w:val="00711A59"/>
    <w:rsid w:val="00721B56"/>
    <w:rsid w:val="00745A27"/>
    <w:rsid w:val="00746AE6"/>
    <w:rsid w:val="00765D16"/>
    <w:rsid w:val="007673A7"/>
    <w:rsid w:val="00770600"/>
    <w:rsid w:val="00774004"/>
    <w:rsid w:val="007844D3"/>
    <w:rsid w:val="0079228B"/>
    <w:rsid w:val="007D0D64"/>
    <w:rsid w:val="008543E9"/>
    <w:rsid w:val="008615FE"/>
    <w:rsid w:val="008637EF"/>
    <w:rsid w:val="00870D05"/>
    <w:rsid w:val="0087223D"/>
    <w:rsid w:val="00887919"/>
    <w:rsid w:val="008A032A"/>
    <w:rsid w:val="008B2DDF"/>
    <w:rsid w:val="009147FC"/>
    <w:rsid w:val="00916E42"/>
    <w:rsid w:val="00945654"/>
    <w:rsid w:val="0097390D"/>
    <w:rsid w:val="00985491"/>
    <w:rsid w:val="0098746A"/>
    <w:rsid w:val="00991981"/>
    <w:rsid w:val="009A03E4"/>
    <w:rsid w:val="009B24D6"/>
    <w:rsid w:val="00A113B4"/>
    <w:rsid w:val="00A15B1C"/>
    <w:rsid w:val="00A31CA7"/>
    <w:rsid w:val="00A62473"/>
    <w:rsid w:val="00A80B0D"/>
    <w:rsid w:val="00A967D6"/>
    <w:rsid w:val="00AB341B"/>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2F60"/>
    <w:rsid w:val="00C679CE"/>
    <w:rsid w:val="00C70A06"/>
    <w:rsid w:val="00C878E7"/>
    <w:rsid w:val="00CF1476"/>
    <w:rsid w:val="00CF1BDA"/>
    <w:rsid w:val="00D0445B"/>
    <w:rsid w:val="00D051D6"/>
    <w:rsid w:val="00D06B53"/>
    <w:rsid w:val="00D46089"/>
    <w:rsid w:val="00D514CF"/>
    <w:rsid w:val="00D63A57"/>
    <w:rsid w:val="00D86A00"/>
    <w:rsid w:val="00D9159B"/>
    <w:rsid w:val="00D97B22"/>
    <w:rsid w:val="00DB2490"/>
    <w:rsid w:val="00DB552B"/>
    <w:rsid w:val="00DE16B8"/>
    <w:rsid w:val="00DE6912"/>
    <w:rsid w:val="00DF3F70"/>
    <w:rsid w:val="00DF672A"/>
    <w:rsid w:val="00E27223"/>
    <w:rsid w:val="00E30F7E"/>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C5C0-CDEC-42B7-9EE5-BA4C8BA4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12</cp:revision>
  <cp:lastPrinted>2020-01-13T10:58:00Z</cp:lastPrinted>
  <dcterms:created xsi:type="dcterms:W3CDTF">2019-10-14T13:40:00Z</dcterms:created>
  <dcterms:modified xsi:type="dcterms:W3CDTF">2020-01-14T12:30:00Z</dcterms:modified>
</cp:coreProperties>
</file>